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3A82C">
      <w:pPr>
        <w:widowControl/>
        <w:shd w:val="clear" w:color="auto" w:fill="FFFFFF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后勤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  <w:lang w:eastAsia="zh-CN"/>
        </w:rPr>
        <w:t>保障部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安全检查情况登记表</w:t>
      </w:r>
    </w:p>
    <w:p w14:paraId="4618D210">
      <w:pPr>
        <w:wordWrap/>
        <w:ind w:righ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科室、中心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1410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8"/>
        <w:gridCol w:w="2126"/>
        <w:gridCol w:w="4877"/>
      </w:tblGrid>
      <w:tr w14:paraId="2B44C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A835342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</w:rPr>
              <w:t>安全检查重点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3FE7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检查区域</w:t>
            </w:r>
          </w:p>
        </w:tc>
        <w:tc>
          <w:tcPr>
            <w:tcW w:w="487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81F519">
            <w:pPr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存在问题</w:t>
            </w:r>
          </w:p>
        </w:tc>
      </w:tr>
      <w:tr w14:paraId="7B48E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709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C01FEE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1.是否进行员工安全教育。</w:t>
            </w:r>
          </w:p>
          <w:p w14:paraId="6B1224BF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2.消防通道、疏散出口是否畅通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eastAsia="zh-CN"/>
              </w:rPr>
              <w:t>，是否有易燃可燃物堆放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。</w:t>
            </w:r>
          </w:p>
          <w:p w14:paraId="7253910E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3.员工宿舍是否安全。</w:t>
            </w:r>
          </w:p>
          <w:p w14:paraId="7540525F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4.重点部位安全防护设施是否完好。</w:t>
            </w:r>
          </w:p>
          <w:p w14:paraId="635B2947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5</w:t>
            </w:r>
            <w:r>
              <w:rPr>
                <w:rFonts w:ascii="仿宋" w:hAnsi="仿宋" w:eastAsia="仿宋" w:cs="仿宋"/>
                <w:color w:val="333333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是否落实“一岗双责”制和安全责任追究制。</w:t>
            </w:r>
          </w:p>
          <w:p w14:paraId="18B35439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6</w:t>
            </w:r>
            <w:r>
              <w:rPr>
                <w:rFonts w:ascii="仿宋" w:hAnsi="仿宋" w:eastAsia="仿宋" w:cs="仿宋"/>
                <w:color w:val="333333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有无重点部位安全管理制度。</w:t>
            </w:r>
          </w:p>
          <w:p w14:paraId="6D0FCF5E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7</w:t>
            </w:r>
            <w:r>
              <w:rPr>
                <w:rFonts w:ascii="仿宋" w:hAnsi="仿宋" w:eastAsia="仿宋" w:cs="仿宋"/>
                <w:color w:val="333333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不使用的教室、宿舍、仓库等门窗是否关闭。</w:t>
            </w:r>
          </w:p>
          <w:p w14:paraId="026F5445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8.剧毒、易燃易爆、放射性等危险物品是否严格按照要求进行管理。</w:t>
            </w:r>
          </w:p>
          <w:p w14:paraId="739F8EE6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9.消防设施、设备、器材是否完好有效。</w:t>
            </w:r>
          </w:p>
          <w:p w14:paraId="1520CAA4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.电源线路设备是否老化。</w:t>
            </w:r>
          </w:p>
          <w:p w14:paraId="2979F12D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.有无违章用电现象。</w:t>
            </w:r>
          </w:p>
          <w:p w14:paraId="6A7513A9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.防汛物资储备是否充足，防汛措施是否完善。</w:t>
            </w:r>
          </w:p>
          <w:p w14:paraId="635E1054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.施工项目是否开展安全检查、建立安全台账、采取防范措施、加强安全管理。</w:t>
            </w:r>
          </w:p>
          <w:p w14:paraId="6336EE7F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.是否建立值班值守制度、信息报送制度。</w:t>
            </w:r>
          </w:p>
          <w:p w14:paraId="1F42FEDE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.是否存在的安全隐患或不稳定因素。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B919F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105287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745EA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2409C47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1DBE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FBE7E4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09FB0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D033105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F6FD5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A681AF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535B0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B2DF88D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A5A8A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949A83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0A9B0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E57D4E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E4108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339809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750D4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C42D1A7"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BF583A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F0D77"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25362AAA">
      <w:pPr>
        <w:spacing w:beforeLines="50"/>
        <w:ind w:firstLine="420" w:firstLineChars="150"/>
        <w:rPr>
          <w:rFonts w:hint="default" w:eastAsia="仿宋_GB2312"/>
          <w:lang w:val="en-US" w:eastAsia="zh-CN"/>
        </w:rPr>
      </w:pPr>
      <w:r>
        <w:rPr>
          <w:rFonts w:hint="eastAsia"/>
          <w:sz w:val="28"/>
          <w:szCs w:val="28"/>
        </w:rPr>
        <w:t>检查人员：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部门负责人：</w:t>
      </w:r>
      <w:bookmarkStart w:id="0" w:name="_GoBack"/>
      <w:bookmarkEnd w:id="0"/>
    </w:p>
    <w:sectPr>
      <w:pgSz w:w="16838" w:h="11906" w:orient="landscape"/>
      <w:pgMar w:top="993" w:right="1134" w:bottom="1134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ODRhM2M4MDU4NjEyNzRhMjFkZWVjMTEwYmUyZjEifQ=="/>
  </w:docVars>
  <w:rsids>
    <w:rsidRoot w:val="00DC4235"/>
    <w:rsid w:val="001F5A91"/>
    <w:rsid w:val="002B6BD8"/>
    <w:rsid w:val="002D6448"/>
    <w:rsid w:val="003C6D40"/>
    <w:rsid w:val="004A4027"/>
    <w:rsid w:val="004B4187"/>
    <w:rsid w:val="004E36B3"/>
    <w:rsid w:val="00556B8F"/>
    <w:rsid w:val="0056313F"/>
    <w:rsid w:val="005C7D96"/>
    <w:rsid w:val="006B1705"/>
    <w:rsid w:val="006C7382"/>
    <w:rsid w:val="007214AA"/>
    <w:rsid w:val="00745DA8"/>
    <w:rsid w:val="00800174"/>
    <w:rsid w:val="009109DB"/>
    <w:rsid w:val="009B2272"/>
    <w:rsid w:val="009F6166"/>
    <w:rsid w:val="00AE4CD4"/>
    <w:rsid w:val="00B53934"/>
    <w:rsid w:val="00B628E8"/>
    <w:rsid w:val="00B73990"/>
    <w:rsid w:val="00C37811"/>
    <w:rsid w:val="00C57962"/>
    <w:rsid w:val="00D11D1F"/>
    <w:rsid w:val="00DC4235"/>
    <w:rsid w:val="00DD1E0A"/>
    <w:rsid w:val="00E2297D"/>
    <w:rsid w:val="00EB71D3"/>
    <w:rsid w:val="00FE61C8"/>
    <w:rsid w:val="080D6012"/>
    <w:rsid w:val="236F7F73"/>
    <w:rsid w:val="254D1E58"/>
    <w:rsid w:val="29F66EA7"/>
    <w:rsid w:val="2E28607B"/>
    <w:rsid w:val="6A4B320F"/>
    <w:rsid w:val="6B9451BD"/>
    <w:rsid w:val="6EE913FC"/>
    <w:rsid w:val="7890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326</Words>
  <Characters>347</Characters>
  <Lines>2</Lines>
  <Paragraphs>1</Paragraphs>
  <TotalTime>0</TotalTime>
  <ScaleCrop>false</ScaleCrop>
  <LinksUpToDate>false</LinksUpToDate>
  <CharactersWithSpaces>422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2021-07-09T03:49:00Z</dcterms:created>
  <dc:creator>施迎春</dc:creator>
  <cp:lastModifiedBy>J_0416</cp:lastModifiedBy>
  <cp:lastPrinted>2022-01-06T05:25:00Z</cp:lastPrinted>
  <dcterms:modified xsi:type="dcterms:W3CDTF">2025-05-30T01:02:15Z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52B1ACFC5B1D4E989AED0AC805FF4AA1_13</vt:lpwstr>
  </property>
  <property fmtid="{D5CDD505-2E9C-101B-9397-08002B2CF9AE}" pid="4" name="KSOTemplateDocerSaveRecord">
    <vt:lpwstr>eyJoZGlkIjoiODY0ZGU0YWFmNDRmZmM4NzUwMjUyNDE0ZGU2ZDQwOGMiLCJ1c2VySWQiOiIyMjgxNDY3OTcifQ==</vt:lpwstr>
  </property>
</Properties>
</file>