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EC71A">
      <w:pPr>
        <w:jc w:val="center"/>
        <w:rPr>
          <w:rFonts w:ascii="宋体" w:hAnsi="宋体" w:eastAsia="宋体" w:cs="宋体"/>
          <w:kern w:val="0"/>
          <w:sz w:val="24"/>
          <w:szCs w:val="24"/>
        </w:rPr>
      </w:pPr>
      <w:r>
        <w:rPr>
          <w:rFonts w:ascii="宋体" w:hAnsi="宋体" w:eastAsia="宋体" w:cs="宋体"/>
          <w:kern w:val="0"/>
          <w:sz w:val="24"/>
          <w:szCs w:val="24"/>
        </w:rPr>
        <w:t> </w:t>
      </w:r>
    </w:p>
    <w:p w14:paraId="42C84850">
      <w:pPr>
        <w:jc w:val="center"/>
        <w:rPr>
          <w:rFonts w:ascii="宋体" w:hAnsi="宋体" w:eastAsia="宋体" w:cs="宋体"/>
          <w:kern w:val="0"/>
          <w:sz w:val="24"/>
          <w:szCs w:val="24"/>
        </w:rPr>
      </w:pPr>
    </w:p>
    <w:p w14:paraId="548CB9D7">
      <w:pPr>
        <w:jc w:val="center"/>
        <w:rPr>
          <w:rFonts w:ascii="宋体" w:hAnsi="宋体" w:eastAsia="宋体" w:cs="宋体"/>
          <w:kern w:val="0"/>
          <w:sz w:val="24"/>
          <w:szCs w:val="24"/>
        </w:rPr>
      </w:pPr>
      <w:r>
        <w:rPr>
          <w:rFonts w:ascii="宋体" w:hAnsi="宋体" w:eastAsia="宋体" w:cs="宋体"/>
          <w:kern w:val="0"/>
          <w:sz w:val="24"/>
          <w:szCs w:val="24"/>
        </w:rPr>
        <w:t> </w:t>
      </w:r>
    </w:p>
    <w:p w14:paraId="76FEB497">
      <w:pPr>
        <w:jc w:val="center"/>
        <w:rPr>
          <w:rFonts w:ascii="宋体" w:hAnsi="宋体" w:eastAsia="宋体" w:cs="宋体"/>
          <w:kern w:val="0"/>
          <w:sz w:val="24"/>
          <w:szCs w:val="24"/>
        </w:rPr>
      </w:pPr>
      <w:bookmarkStart w:id="0" w:name="OLE_LINK12"/>
      <w:bookmarkStart w:id="1" w:name="OLE_LINK11"/>
      <w:r>
        <w:rPr>
          <w:rFonts w:hint="eastAsia" w:ascii="宋体" w:hAnsi="宋体" w:eastAsia="宋体" w:cs="宋体"/>
          <w:b/>
          <w:bCs/>
          <w:color w:val="000000"/>
          <w:kern w:val="0"/>
          <w:sz w:val="36"/>
          <w:szCs w:val="36"/>
          <w:shd w:val="clear" w:color="auto" w:fill="FFFFFF"/>
        </w:rPr>
        <w:t>江苏师范大学采购云龙校区4、5号楼教室书写板项目</w:t>
      </w:r>
      <w:bookmarkEnd w:id="0"/>
      <w:bookmarkEnd w:id="1"/>
    </w:p>
    <w:p w14:paraId="4B024615">
      <w:pPr>
        <w:ind w:right="6"/>
        <w:jc w:val="center"/>
        <w:rPr>
          <w:rFonts w:ascii="宋体" w:hAnsi="宋体" w:eastAsia="宋体" w:cs="宋体"/>
          <w:kern w:val="0"/>
          <w:sz w:val="24"/>
          <w:szCs w:val="24"/>
        </w:rPr>
      </w:pPr>
      <w:r>
        <w:rPr>
          <w:rFonts w:ascii="宋体" w:hAnsi="宋体" w:eastAsia="宋体" w:cs="宋体"/>
          <w:kern w:val="0"/>
          <w:sz w:val="24"/>
          <w:szCs w:val="24"/>
        </w:rPr>
        <w:t> </w:t>
      </w:r>
    </w:p>
    <w:p w14:paraId="34A2D3B9">
      <w:pPr>
        <w:ind w:right="6"/>
        <w:jc w:val="center"/>
        <w:rPr>
          <w:rFonts w:ascii="宋体" w:hAnsi="宋体" w:eastAsia="宋体" w:cs="宋体"/>
          <w:kern w:val="0"/>
          <w:sz w:val="24"/>
          <w:szCs w:val="24"/>
        </w:rPr>
      </w:pPr>
      <w:r>
        <w:rPr>
          <w:rFonts w:hint="eastAsia" w:ascii="宋体" w:hAnsi="宋体" w:eastAsia="宋体" w:cs="宋体"/>
          <w:color w:val="000000"/>
          <w:kern w:val="0"/>
          <w:sz w:val="24"/>
          <w:szCs w:val="24"/>
        </w:rPr>
        <w:t>（项目编号：HQBZBTP20250</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w:t>
      </w:r>
    </w:p>
    <w:p w14:paraId="16E75D10">
      <w:pPr>
        <w:rPr>
          <w:rFonts w:ascii="宋体" w:hAnsi="宋体" w:eastAsia="宋体" w:cs="宋体"/>
          <w:kern w:val="0"/>
          <w:sz w:val="24"/>
          <w:szCs w:val="24"/>
        </w:rPr>
      </w:pPr>
      <w:r>
        <w:rPr>
          <w:rFonts w:ascii="宋体" w:hAnsi="宋体" w:eastAsia="宋体" w:cs="宋体"/>
          <w:kern w:val="0"/>
          <w:sz w:val="24"/>
          <w:szCs w:val="24"/>
        </w:rPr>
        <w:t> </w:t>
      </w:r>
    </w:p>
    <w:p w14:paraId="39D6581E">
      <w:pPr>
        <w:ind w:left="256" w:right="6" w:firstLine="560"/>
        <w:rPr>
          <w:rFonts w:ascii="宋体" w:hAnsi="宋体" w:eastAsia="宋体" w:cs="宋体"/>
          <w:kern w:val="0"/>
          <w:sz w:val="24"/>
          <w:szCs w:val="24"/>
        </w:rPr>
      </w:pPr>
      <w:r>
        <w:rPr>
          <w:rFonts w:ascii="宋体" w:hAnsi="宋体" w:eastAsia="宋体" w:cs="宋体"/>
          <w:kern w:val="0"/>
          <w:sz w:val="24"/>
          <w:szCs w:val="24"/>
        </w:rPr>
        <w:t> </w:t>
      </w:r>
    </w:p>
    <w:p w14:paraId="0CF7E6E1">
      <w:pPr>
        <w:jc w:val="center"/>
        <w:rPr>
          <w:rFonts w:ascii="宋体" w:hAnsi="宋体" w:eastAsia="宋体" w:cs="宋体"/>
          <w:kern w:val="0"/>
          <w:sz w:val="24"/>
          <w:szCs w:val="24"/>
        </w:rPr>
      </w:pPr>
      <w:r>
        <w:rPr>
          <w:rFonts w:ascii="宋体" w:hAnsi="宋体" w:eastAsia="宋体" w:cs="宋体"/>
          <w:kern w:val="0"/>
          <w:sz w:val="24"/>
          <w:szCs w:val="24"/>
        </w:rPr>
        <w:t> </w:t>
      </w:r>
    </w:p>
    <w:p w14:paraId="7FBAE13B">
      <w:pPr>
        <w:jc w:val="center"/>
        <w:rPr>
          <w:rFonts w:ascii="宋体" w:hAnsi="宋体" w:eastAsia="宋体" w:cs="宋体"/>
          <w:kern w:val="0"/>
          <w:sz w:val="24"/>
          <w:szCs w:val="24"/>
        </w:rPr>
      </w:pPr>
      <w:r>
        <w:rPr>
          <w:rFonts w:hint="eastAsia" w:ascii="宋体" w:hAnsi="宋体" w:eastAsia="宋体" w:cs="宋体"/>
          <w:b/>
          <w:bCs/>
          <w:color w:val="000000"/>
          <w:kern w:val="0"/>
          <w:sz w:val="72"/>
          <w:szCs w:val="72"/>
        </w:rPr>
        <w:t>邀</w:t>
      </w:r>
    </w:p>
    <w:p w14:paraId="091810BD">
      <w:pPr>
        <w:jc w:val="center"/>
        <w:rPr>
          <w:rFonts w:ascii="宋体" w:hAnsi="宋体" w:eastAsia="宋体" w:cs="宋体"/>
          <w:kern w:val="0"/>
          <w:sz w:val="24"/>
          <w:szCs w:val="24"/>
        </w:rPr>
      </w:pPr>
      <w:r>
        <w:rPr>
          <w:rFonts w:hint="eastAsia" w:ascii="宋体" w:hAnsi="宋体" w:eastAsia="宋体" w:cs="宋体"/>
          <w:b/>
          <w:bCs/>
          <w:color w:val="000000"/>
          <w:kern w:val="0"/>
          <w:sz w:val="72"/>
          <w:szCs w:val="72"/>
        </w:rPr>
        <w:t>请</w:t>
      </w:r>
    </w:p>
    <w:p w14:paraId="05AB2643">
      <w:pPr>
        <w:jc w:val="center"/>
        <w:rPr>
          <w:rFonts w:ascii="宋体" w:hAnsi="宋体" w:eastAsia="宋体" w:cs="宋体"/>
          <w:kern w:val="0"/>
          <w:sz w:val="24"/>
          <w:szCs w:val="24"/>
        </w:rPr>
      </w:pPr>
      <w:r>
        <w:rPr>
          <w:rFonts w:hint="eastAsia" w:ascii="宋体" w:hAnsi="宋体" w:eastAsia="宋体" w:cs="宋体"/>
          <w:b/>
          <w:bCs/>
          <w:color w:val="000000"/>
          <w:kern w:val="0"/>
          <w:sz w:val="72"/>
          <w:szCs w:val="72"/>
        </w:rPr>
        <w:t>谈</w:t>
      </w:r>
    </w:p>
    <w:p w14:paraId="57B59A1E">
      <w:pPr>
        <w:jc w:val="center"/>
        <w:rPr>
          <w:rFonts w:ascii="宋体" w:hAnsi="宋体" w:eastAsia="宋体" w:cs="宋体"/>
          <w:kern w:val="0"/>
          <w:sz w:val="24"/>
          <w:szCs w:val="24"/>
        </w:rPr>
      </w:pPr>
      <w:r>
        <w:rPr>
          <w:rFonts w:hint="eastAsia" w:ascii="宋体" w:hAnsi="宋体" w:eastAsia="宋体" w:cs="宋体"/>
          <w:b/>
          <w:bCs/>
          <w:color w:val="000000"/>
          <w:kern w:val="0"/>
          <w:sz w:val="72"/>
          <w:szCs w:val="72"/>
        </w:rPr>
        <w:t xml:space="preserve">判 </w:t>
      </w:r>
    </w:p>
    <w:p w14:paraId="39D60781">
      <w:pPr>
        <w:jc w:val="center"/>
        <w:rPr>
          <w:rFonts w:ascii="宋体" w:hAnsi="宋体" w:eastAsia="宋体" w:cs="宋体"/>
          <w:kern w:val="0"/>
          <w:sz w:val="24"/>
          <w:szCs w:val="24"/>
        </w:rPr>
      </w:pPr>
      <w:r>
        <w:rPr>
          <w:rFonts w:hint="eastAsia" w:ascii="宋体" w:hAnsi="宋体" w:eastAsia="宋体" w:cs="宋体"/>
          <w:b/>
          <w:bCs/>
          <w:color w:val="000000"/>
          <w:kern w:val="0"/>
          <w:sz w:val="72"/>
          <w:szCs w:val="72"/>
        </w:rPr>
        <w:t>文</w:t>
      </w:r>
    </w:p>
    <w:p w14:paraId="5BE7785B">
      <w:pPr>
        <w:jc w:val="center"/>
        <w:rPr>
          <w:rFonts w:ascii="宋体" w:hAnsi="宋体" w:eastAsia="宋体" w:cs="宋体"/>
          <w:kern w:val="0"/>
          <w:sz w:val="24"/>
          <w:szCs w:val="24"/>
        </w:rPr>
      </w:pPr>
      <w:r>
        <w:rPr>
          <w:rFonts w:hint="eastAsia" w:ascii="宋体" w:hAnsi="宋体" w:eastAsia="宋体" w:cs="宋体"/>
          <w:b/>
          <w:bCs/>
          <w:color w:val="000000"/>
          <w:kern w:val="0"/>
          <w:sz w:val="72"/>
          <w:szCs w:val="72"/>
        </w:rPr>
        <w:t>件</w:t>
      </w:r>
    </w:p>
    <w:p w14:paraId="6E3BE9AF">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1748771A">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031D53D5">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699888AC">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5FDCA2F2">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1C07DC6D">
      <w:pPr>
        <w:ind w:firstLine="540"/>
        <w:jc w:val="center"/>
        <w:rPr>
          <w:rFonts w:ascii="宋体" w:hAnsi="宋体" w:eastAsia="宋体" w:cs="宋体"/>
          <w:kern w:val="0"/>
          <w:sz w:val="24"/>
          <w:szCs w:val="24"/>
        </w:rPr>
      </w:pPr>
    </w:p>
    <w:p w14:paraId="4985BEC1">
      <w:pPr>
        <w:ind w:firstLine="540"/>
        <w:jc w:val="center"/>
        <w:rPr>
          <w:rFonts w:ascii="宋体" w:hAnsi="宋体" w:eastAsia="宋体" w:cs="宋体"/>
          <w:kern w:val="0"/>
          <w:sz w:val="24"/>
          <w:szCs w:val="24"/>
        </w:rPr>
      </w:pPr>
    </w:p>
    <w:p w14:paraId="19C1BE1D">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65580F50">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3D71A133">
      <w:pPr>
        <w:jc w:val="center"/>
        <w:rPr>
          <w:rFonts w:ascii="宋体" w:hAnsi="宋体" w:eastAsia="宋体" w:cs="宋体"/>
          <w:kern w:val="0"/>
          <w:sz w:val="24"/>
          <w:szCs w:val="24"/>
        </w:rPr>
      </w:pPr>
      <w:r>
        <w:rPr>
          <w:rFonts w:hint="eastAsia" w:ascii="宋体" w:hAnsi="宋体" w:eastAsia="宋体" w:cs="宋体"/>
          <w:color w:val="000000"/>
          <w:kern w:val="0"/>
          <w:sz w:val="32"/>
          <w:szCs w:val="32"/>
        </w:rPr>
        <w:t>江苏师范大学后勤保障部</w:t>
      </w:r>
    </w:p>
    <w:p w14:paraId="19DD3CF1">
      <w:pPr>
        <w:jc w:val="center"/>
        <w:rPr>
          <w:rFonts w:ascii="宋体" w:hAnsi="宋体" w:eastAsia="宋体" w:cs="宋体"/>
          <w:kern w:val="0"/>
          <w:sz w:val="24"/>
          <w:szCs w:val="24"/>
        </w:rPr>
      </w:pPr>
      <w:r>
        <w:rPr>
          <w:rFonts w:hint="eastAsia" w:ascii="宋体" w:hAnsi="宋体" w:eastAsia="宋体" w:cs="宋体"/>
          <w:color w:val="000000"/>
          <w:kern w:val="0"/>
          <w:sz w:val="32"/>
          <w:szCs w:val="32"/>
        </w:rPr>
        <w:t>2025年9月</w:t>
      </w:r>
      <w:r>
        <w:rPr>
          <w:rFonts w:hint="eastAsia" w:ascii="宋体" w:hAnsi="宋体" w:eastAsia="宋体" w:cs="宋体"/>
          <w:color w:val="000000"/>
          <w:kern w:val="0"/>
          <w:sz w:val="32"/>
          <w:szCs w:val="32"/>
          <w:lang w:val="en-US" w:eastAsia="zh-CN"/>
        </w:rPr>
        <w:t>22</w:t>
      </w:r>
      <w:r>
        <w:rPr>
          <w:rFonts w:hint="eastAsia" w:ascii="宋体" w:hAnsi="宋体" w:eastAsia="宋体" w:cs="宋体"/>
          <w:color w:val="000000"/>
          <w:kern w:val="0"/>
          <w:sz w:val="32"/>
          <w:szCs w:val="32"/>
        </w:rPr>
        <w:t>日</w:t>
      </w:r>
    </w:p>
    <w:p w14:paraId="3FA83FFC">
      <w:pPr>
        <w:jc w:val="center"/>
        <w:rPr>
          <w:rFonts w:ascii="宋体" w:hAnsi="宋体" w:eastAsia="宋体" w:cs="宋体"/>
          <w:kern w:val="0"/>
          <w:sz w:val="24"/>
          <w:szCs w:val="24"/>
        </w:rPr>
      </w:pPr>
      <w:r>
        <w:rPr>
          <w:rFonts w:ascii="宋体" w:hAnsi="宋体" w:eastAsia="宋体" w:cs="宋体"/>
          <w:kern w:val="0"/>
          <w:sz w:val="24"/>
          <w:szCs w:val="24"/>
        </w:rPr>
        <w:t> </w:t>
      </w:r>
    </w:p>
    <w:p w14:paraId="39EEC926">
      <w:pPr>
        <w:jc w:val="center"/>
        <w:rPr>
          <w:rFonts w:ascii="宋体" w:hAnsi="宋体" w:eastAsia="宋体" w:cs="宋体"/>
          <w:kern w:val="0"/>
          <w:sz w:val="24"/>
          <w:szCs w:val="24"/>
        </w:rPr>
      </w:pPr>
    </w:p>
    <w:p w14:paraId="1CD9FE87">
      <w:pPr>
        <w:jc w:val="center"/>
        <w:rPr>
          <w:rFonts w:ascii="宋体" w:hAnsi="宋体" w:eastAsia="宋体" w:cs="宋体"/>
          <w:kern w:val="0"/>
          <w:sz w:val="24"/>
          <w:szCs w:val="24"/>
        </w:rPr>
      </w:pPr>
    </w:p>
    <w:p w14:paraId="0395BCDA">
      <w:pPr>
        <w:jc w:val="center"/>
        <w:rPr>
          <w:rFonts w:ascii="宋体" w:hAnsi="宋体" w:eastAsia="宋体" w:cs="宋体"/>
          <w:kern w:val="0"/>
          <w:sz w:val="24"/>
          <w:szCs w:val="24"/>
        </w:rPr>
      </w:pPr>
      <w:r>
        <w:rPr>
          <w:rFonts w:hint="eastAsia" w:ascii="黑体" w:hAnsi="黑体" w:eastAsia="黑体" w:cs="宋体"/>
          <w:color w:val="000000"/>
          <w:kern w:val="0"/>
          <w:sz w:val="28"/>
          <w:szCs w:val="28"/>
        </w:rPr>
        <w:t>第一章 招标邀请书</w:t>
      </w:r>
    </w:p>
    <w:p w14:paraId="59B5808B">
      <w:pPr>
        <w:widowControl/>
        <w:shd w:val="clear" w:color="auto" w:fill="FFFFFF"/>
        <w:ind w:firstLine="480"/>
        <w:rPr>
          <w:rFonts w:ascii="宋体" w:hAnsi="宋体" w:eastAsia="宋体" w:cs="宋体"/>
          <w:kern w:val="0"/>
          <w:sz w:val="24"/>
          <w:szCs w:val="24"/>
        </w:rPr>
      </w:pPr>
      <w:r>
        <w:rPr>
          <w:rFonts w:hint="eastAsia" w:ascii="宋体" w:hAnsi="宋体" w:eastAsia="宋体" w:cs="宋体"/>
          <w:color w:val="000000"/>
          <w:kern w:val="0"/>
          <w:sz w:val="24"/>
          <w:szCs w:val="24"/>
        </w:rPr>
        <w:t>依据《中华人民共和国政府采购法》、《江苏师范大学分散采购管理办法》，现对江苏师范大学采购云龙校区4、5号楼教室书写板项目进行邀请谈判公告，欢迎符合本项目资格条件的单位前来投标。</w:t>
      </w:r>
    </w:p>
    <w:p w14:paraId="27BAC0B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一、项目名称：江苏师范大学采购云龙校区4、5号楼教室书写板项目</w:t>
      </w:r>
    </w:p>
    <w:p w14:paraId="6D0F4A9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二、项目编号：HQBZBTP20250</w:t>
      </w:r>
      <w:r>
        <w:rPr>
          <w:rFonts w:hint="eastAsia" w:ascii="宋体" w:hAnsi="宋体" w:eastAsia="宋体" w:cs="宋体"/>
          <w:color w:val="000000"/>
          <w:kern w:val="0"/>
          <w:sz w:val="24"/>
          <w:szCs w:val="24"/>
          <w:lang w:val="en-US" w:eastAsia="zh-CN"/>
        </w:rPr>
        <w:t>10</w:t>
      </w:r>
      <w:r>
        <w:rPr>
          <w:rFonts w:ascii="宋体" w:hAnsi="宋体" w:eastAsia="宋体" w:cs="宋体"/>
          <w:color w:val="000000"/>
          <w:kern w:val="0"/>
          <w:sz w:val="24"/>
          <w:szCs w:val="24"/>
        </w:rPr>
        <w:t xml:space="preserve">  </w:t>
      </w:r>
    </w:p>
    <w:p w14:paraId="559CFF12">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三、项目概况</w:t>
      </w:r>
    </w:p>
    <w:p w14:paraId="0A77A17B">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采购云龙校区4、5号楼教室黑板3种共2</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套，技术参数和要求详见招标文件项目概况。</w:t>
      </w:r>
    </w:p>
    <w:p w14:paraId="0316A2F6">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四、工期要求：</w:t>
      </w:r>
      <w:r>
        <w:rPr>
          <w:rFonts w:ascii="Times New Roman" w:hAnsi="Times New Roman" w:eastAsia="宋体" w:cs="Times New Roman"/>
          <w:color w:val="000000"/>
          <w:kern w:val="0"/>
          <w:sz w:val="24"/>
          <w:szCs w:val="24"/>
        </w:rPr>
        <w:t>合同签订后30日内完成交货及安装调试</w:t>
      </w:r>
      <w:r>
        <w:rPr>
          <w:rFonts w:hint="eastAsia" w:ascii="宋体" w:hAnsi="宋体" w:eastAsia="宋体" w:cs="宋体"/>
          <w:color w:val="000000"/>
          <w:kern w:val="0"/>
          <w:sz w:val="24"/>
          <w:szCs w:val="24"/>
        </w:rPr>
        <w:t>。</w:t>
      </w:r>
    </w:p>
    <w:p w14:paraId="4F840540">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五、质保期：不少于</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年，具体投标人自报。</w:t>
      </w:r>
    </w:p>
    <w:p w14:paraId="01A3AEAB">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六、质量要求：合格。</w:t>
      </w:r>
    </w:p>
    <w:p w14:paraId="49F459E9">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七、项目地点：江苏师范大学云龙校区。</w:t>
      </w:r>
    </w:p>
    <w:p w14:paraId="419B0589">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八、最高限价：</w:t>
      </w:r>
      <w:r>
        <w:rPr>
          <w:rFonts w:ascii="宋体" w:hAnsi="宋体" w:eastAsia="宋体" w:cs="宋体"/>
          <w:color w:val="000000"/>
          <w:kern w:val="0"/>
          <w:sz w:val="24"/>
          <w:szCs w:val="24"/>
        </w:rPr>
        <w:t>480</w:t>
      </w:r>
      <w:r>
        <w:rPr>
          <w:rFonts w:hint="eastAsia" w:ascii="宋体" w:hAnsi="宋体" w:eastAsia="宋体" w:cs="宋体"/>
          <w:color w:val="000000"/>
          <w:kern w:val="0"/>
          <w:sz w:val="24"/>
          <w:szCs w:val="24"/>
        </w:rPr>
        <w:t>00元（投标人超过最高限价的报价为无效报价）。</w:t>
      </w:r>
    </w:p>
    <w:p w14:paraId="3A22E00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九、二次报价：本项目有二次报价环节，二次报价不得高于首次报价。</w:t>
      </w:r>
    </w:p>
    <w:p w14:paraId="25056D17">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十、付款方式：</w:t>
      </w:r>
    </w:p>
    <w:p w14:paraId="1323CC29">
      <w:pPr>
        <w:widowControl/>
        <w:tabs>
          <w:tab w:val="left" w:pos="0"/>
          <w:tab w:val="left" w:pos="1134"/>
        </w:tabs>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双方约定的账款支付的方式和时间：无预付款；</w:t>
      </w:r>
      <w:r>
        <w:rPr>
          <w:rFonts w:hint="eastAsia" w:ascii="宋体" w:hAnsi="宋体" w:eastAsia="宋体" w:cs="宋体"/>
          <w:color w:val="000000"/>
          <w:kern w:val="0"/>
          <w:sz w:val="24"/>
          <w:szCs w:val="24"/>
          <w:lang w:eastAsia="zh-CN"/>
        </w:rPr>
        <w:t>卖</w:t>
      </w:r>
      <w:r>
        <w:rPr>
          <w:rFonts w:hint="eastAsia" w:ascii="宋体" w:hAnsi="宋体" w:eastAsia="宋体" w:cs="宋体"/>
          <w:color w:val="000000"/>
          <w:kern w:val="0"/>
          <w:sz w:val="24"/>
          <w:szCs w:val="24"/>
        </w:rPr>
        <w:t>方完成安装调试经</w:t>
      </w:r>
      <w:r>
        <w:rPr>
          <w:rFonts w:hint="eastAsia" w:ascii="宋体" w:hAnsi="宋体" w:eastAsia="宋体" w:cs="宋体"/>
          <w:color w:val="000000"/>
          <w:kern w:val="0"/>
          <w:sz w:val="24"/>
          <w:szCs w:val="24"/>
          <w:lang w:eastAsia="zh-CN"/>
        </w:rPr>
        <w:t>买</w:t>
      </w:r>
      <w:r>
        <w:rPr>
          <w:rFonts w:hint="eastAsia" w:ascii="宋体" w:hAnsi="宋体" w:eastAsia="宋体" w:cs="宋体"/>
          <w:color w:val="000000"/>
          <w:kern w:val="0"/>
          <w:sz w:val="24"/>
          <w:szCs w:val="24"/>
        </w:rPr>
        <w:t>方验收合格</w:t>
      </w:r>
      <w:r>
        <w:rPr>
          <w:rFonts w:hint="eastAsia" w:ascii="宋体" w:hAnsi="宋体" w:eastAsia="宋体" w:cs="宋体"/>
          <w:color w:val="000000"/>
          <w:kern w:val="0"/>
          <w:sz w:val="24"/>
          <w:szCs w:val="24"/>
          <w:lang w:eastAsia="zh-CN"/>
        </w:rPr>
        <w:t>并资产入库</w:t>
      </w:r>
      <w:r>
        <w:rPr>
          <w:rFonts w:hint="eastAsia" w:ascii="宋体" w:hAnsi="宋体" w:eastAsia="宋体" w:cs="宋体"/>
          <w:color w:val="000000"/>
          <w:kern w:val="0"/>
          <w:sz w:val="24"/>
          <w:szCs w:val="24"/>
        </w:rPr>
        <w:t>后，按</w:t>
      </w:r>
      <w:r>
        <w:rPr>
          <w:rFonts w:hint="eastAsia" w:ascii="宋体" w:hAnsi="宋体" w:eastAsia="宋体" w:cs="宋体"/>
          <w:color w:val="000000"/>
          <w:kern w:val="0"/>
          <w:sz w:val="24"/>
          <w:szCs w:val="24"/>
          <w:lang w:eastAsia="zh-CN"/>
        </w:rPr>
        <w:t>买</w:t>
      </w:r>
      <w:r>
        <w:rPr>
          <w:rFonts w:hint="eastAsia" w:ascii="宋体" w:hAnsi="宋体" w:eastAsia="宋体" w:cs="宋体"/>
          <w:color w:val="000000"/>
          <w:kern w:val="0"/>
          <w:sz w:val="24"/>
          <w:szCs w:val="24"/>
        </w:rPr>
        <w:t>方付款程序启动付到总账款97%程序，余款作为质保金在缺陷责任期满，确定无需要维修的相关事项后按</w:t>
      </w:r>
      <w:r>
        <w:rPr>
          <w:rFonts w:hint="eastAsia" w:ascii="宋体" w:hAnsi="宋体" w:eastAsia="宋体" w:cs="宋体"/>
          <w:color w:val="000000"/>
          <w:kern w:val="0"/>
          <w:sz w:val="24"/>
          <w:szCs w:val="24"/>
          <w:lang w:eastAsia="zh-CN"/>
        </w:rPr>
        <w:t>买</w:t>
      </w:r>
      <w:r>
        <w:rPr>
          <w:rFonts w:hint="eastAsia" w:ascii="宋体" w:hAnsi="宋体" w:eastAsia="宋体" w:cs="宋体"/>
          <w:color w:val="000000"/>
          <w:kern w:val="0"/>
          <w:sz w:val="24"/>
          <w:szCs w:val="24"/>
        </w:rPr>
        <w:t>方付款程序启动支付质保金程序。</w:t>
      </w:r>
    </w:p>
    <w:p w14:paraId="52240E7F">
      <w:pPr>
        <w:widowControl/>
        <w:tabs>
          <w:tab w:val="left" w:pos="0"/>
          <w:tab w:val="left" w:pos="1134"/>
        </w:tabs>
        <w:ind w:firstLine="48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支付前，卖方必须提供相应发票，未提供相应发票前，我校有权拒绝支付。</w:t>
      </w:r>
    </w:p>
    <w:p w14:paraId="62672C67">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十一、评标办法：综合评标。</w:t>
      </w:r>
    </w:p>
    <w:p w14:paraId="6E02B781">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十二、投标人资格条件</w:t>
      </w:r>
    </w:p>
    <w:p w14:paraId="0FBBC30A">
      <w:pPr>
        <w:tabs>
          <w:tab w:val="left" w:pos="108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供应商除应当符合上述《中华人民共和国政府采购法》第二十二条的规定外，应同时且具备下列条件：</w:t>
      </w:r>
    </w:p>
    <w:p w14:paraId="3F5C2D5D">
      <w:pPr>
        <w:tabs>
          <w:tab w:val="left" w:pos="108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1.具有独立法人资格；是所报价产品的原生产商或原生产商的指定/授权代理商（被授权人投标必须携带授权人的有效授权文件）。</w:t>
      </w:r>
    </w:p>
    <w:p w14:paraId="62A24F88">
      <w:pPr>
        <w:tabs>
          <w:tab w:val="left" w:pos="108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2.</w:t>
      </w:r>
      <w:r>
        <w:rPr>
          <w:rFonts w:ascii="Times New Roman" w:hAnsi="Times New Roman" w:eastAsia="宋体" w:cs="Times New Roman"/>
          <w:color w:val="000000"/>
          <w:kern w:val="0"/>
          <w:sz w:val="24"/>
          <w:szCs w:val="24"/>
        </w:rPr>
        <w:t>投标人须提供设备的生产许可证、产品合格证、第三方检测报告等相关资质文件，确保设备符合国家及行业相关标准。</w:t>
      </w:r>
    </w:p>
    <w:p w14:paraId="1D00D694">
      <w:pPr>
        <w:tabs>
          <w:tab w:val="left" w:pos="108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3.具有良好的信誉和诚实的商业道德，具备良好的资金和财务状况，可承诺履行国家关于经济合同的有关规定。没有违反有关法律、法规的记录。</w:t>
      </w:r>
    </w:p>
    <w:p w14:paraId="2AADCA47">
      <w:pPr>
        <w:tabs>
          <w:tab w:val="left" w:pos="108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4.由投标人自行承担编制及递交投标文件所涉及的一切费用，无论投标结果如何，招标人对此费用概不负责，投标文件概不返还。</w:t>
      </w:r>
    </w:p>
    <w:p w14:paraId="3C4CF877">
      <w:pPr>
        <w:tabs>
          <w:tab w:val="left" w:pos="108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5.必须有投标代表到现场述标。</w:t>
      </w:r>
    </w:p>
    <w:p w14:paraId="031484D3">
      <w:pPr>
        <w:widowControl/>
        <w:shd w:val="clear" w:color="auto" w:fill="FFFFFF"/>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符合上述投标人资格条件的投标人均可参加本项目投标。</w:t>
      </w:r>
    </w:p>
    <w:p w14:paraId="430BCEC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十三、投标、开标、评标时间及地点：</w:t>
      </w:r>
    </w:p>
    <w:p w14:paraId="73FA4895">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投标地址：江苏师范大学泉山校区教学18号楼一楼105室。</w:t>
      </w:r>
    </w:p>
    <w:p w14:paraId="0611FEA5">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接受投标文件时间：2025年9月</w:t>
      </w:r>
      <w:r>
        <w:rPr>
          <w:rFonts w:hint="eastAsia" w:ascii="宋体" w:hAnsi="宋体" w:eastAsia="宋体" w:cs="宋体"/>
          <w:color w:val="000000"/>
          <w:kern w:val="0"/>
          <w:sz w:val="24"/>
          <w:szCs w:val="24"/>
          <w:lang w:val="en-US" w:eastAsia="zh-CN"/>
        </w:rPr>
        <w:t>26</w:t>
      </w:r>
      <w:r>
        <w:rPr>
          <w:rFonts w:hint="eastAsia" w:ascii="宋体" w:hAnsi="宋体" w:eastAsia="宋体" w:cs="宋体"/>
          <w:color w:val="000000"/>
          <w:kern w:val="0"/>
          <w:sz w:val="24"/>
          <w:szCs w:val="24"/>
        </w:rPr>
        <w:t>日</w:t>
      </w:r>
      <w:r>
        <w:rPr>
          <w:rFonts w:hint="eastAsia" w:ascii="宋体" w:hAnsi="宋体" w:eastAsia="宋体" w:cs="宋体"/>
          <w:color w:val="000000"/>
          <w:kern w:val="0"/>
          <w:sz w:val="24"/>
          <w:szCs w:val="24"/>
          <w:lang w:eastAsia="zh-CN"/>
        </w:rPr>
        <w:t>下</w:t>
      </w:r>
      <w:r>
        <w:rPr>
          <w:rFonts w:hint="eastAsia" w:ascii="宋体" w:hAnsi="宋体" w:eastAsia="宋体" w:cs="宋体"/>
          <w:color w:val="000000"/>
          <w:kern w:val="0"/>
          <w:sz w:val="24"/>
          <w:szCs w:val="24"/>
        </w:rPr>
        <w:t>午</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0，截止时间</w:t>
      </w:r>
      <w:r>
        <w:rPr>
          <w:rFonts w:hint="eastAsia" w:ascii="宋体" w:hAnsi="宋体" w:eastAsia="宋体" w:cs="宋体"/>
          <w:color w:val="000000"/>
          <w:kern w:val="0"/>
          <w:sz w:val="24"/>
          <w:szCs w:val="24"/>
          <w:lang w:eastAsia="zh-CN"/>
        </w:rPr>
        <w:t>下午</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0。</w:t>
      </w:r>
    </w:p>
    <w:p w14:paraId="4A44C93B">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开标时间：2025年9月</w:t>
      </w:r>
      <w:r>
        <w:rPr>
          <w:rFonts w:hint="eastAsia" w:ascii="宋体" w:hAnsi="宋体" w:eastAsia="宋体" w:cs="宋体"/>
          <w:color w:val="000000"/>
          <w:kern w:val="0"/>
          <w:sz w:val="24"/>
          <w:szCs w:val="24"/>
          <w:lang w:val="en-US" w:eastAsia="zh-CN"/>
        </w:rPr>
        <w:t>26</w:t>
      </w:r>
      <w:r>
        <w:rPr>
          <w:rFonts w:hint="eastAsia" w:ascii="宋体" w:hAnsi="宋体" w:eastAsia="宋体" w:cs="宋体"/>
          <w:color w:val="000000"/>
          <w:kern w:val="0"/>
          <w:sz w:val="24"/>
          <w:szCs w:val="24"/>
        </w:rPr>
        <w:t>日</w:t>
      </w:r>
      <w:r>
        <w:rPr>
          <w:rFonts w:hint="eastAsia" w:ascii="宋体" w:hAnsi="宋体" w:eastAsia="宋体" w:cs="宋体"/>
          <w:color w:val="000000"/>
          <w:kern w:val="0"/>
          <w:sz w:val="24"/>
          <w:szCs w:val="24"/>
          <w:lang w:eastAsia="zh-CN"/>
        </w:rPr>
        <w:t>下</w:t>
      </w:r>
      <w:r>
        <w:rPr>
          <w:rFonts w:hint="eastAsia" w:ascii="宋体" w:hAnsi="宋体" w:eastAsia="宋体" w:cs="宋体"/>
          <w:color w:val="000000"/>
          <w:kern w:val="0"/>
          <w:sz w:val="24"/>
          <w:szCs w:val="24"/>
        </w:rPr>
        <w:t>午</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0。</w:t>
      </w:r>
    </w:p>
    <w:p w14:paraId="6A304C8D">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招标事宜联系人：李老师  电话0516-83657702；18761439287。</w:t>
      </w:r>
    </w:p>
    <w:p w14:paraId="7BB5841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现场勘查</w:t>
      </w:r>
    </w:p>
    <w:p w14:paraId="6D00061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勘察联系</w:t>
      </w:r>
      <w:r>
        <w:rPr>
          <w:rFonts w:hint="eastAsia" w:ascii="宋体" w:hAnsi="宋体" w:eastAsia="宋体" w:cs="宋体"/>
          <w:color w:val="auto"/>
          <w:kern w:val="0"/>
          <w:sz w:val="24"/>
          <w:szCs w:val="24"/>
        </w:rPr>
        <w:t>人：</w:t>
      </w:r>
      <w:r>
        <w:rPr>
          <w:rFonts w:hint="eastAsia" w:ascii="宋体" w:hAnsi="宋体" w:eastAsia="宋体" w:cs="宋体"/>
          <w:color w:val="auto"/>
          <w:kern w:val="0"/>
          <w:sz w:val="24"/>
          <w:szCs w:val="24"/>
          <w:lang w:eastAsia="zh-CN"/>
        </w:rPr>
        <w:t>苗</w:t>
      </w:r>
      <w:r>
        <w:rPr>
          <w:rFonts w:hint="eastAsia" w:ascii="宋体" w:hAnsi="宋体" w:eastAsia="宋体" w:cs="宋体"/>
          <w:color w:val="auto"/>
          <w:kern w:val="0"/>
          <w:sz w:val="24"/>
          <w:szCs w:val="24"/>
        </w:rPr>
        <w:t>老师，联系电话：15996921133</w:t>
      </w:r>
      <w:r>
        <w:rPr>
          <w:rFonts w:hint="eastAsia" w:ascii="宋体" w:hAnsi="宋体" w:eastAsia="宋体" w:cs="宋体"/>
          <w:color w:val="000000"/>
          <w:kern w:val="0"/>
          <w:sz w:val="24"/>
          <w:szCs w:val="24"/>
        </w:rPr>
        <w:t>，勘察时间：招标文件发出后2天内（休息日除外），逾期不再受理。</w:t>
      </w:r>
    </w:p>
    <w:p w14:paraId="41BFCDE7">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6.预报名</w:t>
      </w:r>
    </w:p>
    <w:p w14:paraId="235D12E0">
      <w:pPr>
        <w:widowControl/>
        <w:shd w:val="clear" w:color="auto" w:fill="FFFFFF"/>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本项目需要提前预报名，投标人于2025年9月</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日下午3点前预报名，报名联系人：李老师18761439287；本项目实行资格后审，资格审查在投标时进行。预报名时提供投标单位营业执照电子稿、标书费交款截图（交款时备注好单位简称+项目简称）。</w:t>
      </w:r>
    </w:p>
    <w:p w14:paraId="6000C2E4">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7.有关费用</w:t>
      </w:r>
    </w:p>
    <w:p w14:paraId="7FEE3FF0">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标书费200元，预报名时缴纳，标书费一经缴纳不予退还，本项目不收取投标保证金。</w:t>
      </w:r>
    </w:p>
    <w:p w14:paraId="3E702BE8">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详细招标要求见附件，招标文件作为附件请投标人自行在本网站招标公告下面下载。</w:t>
      </w:r>
    </w:p>
    <w:p w14:paraId="69B13056">
      <w:pPr>
        <w:widowControl/>
        <w:ind w:firstLine="480"/>
        <w:jc w:val="left"/>
        <w:rPr>
          <w:rFonts w:ascii="宋体" w:hAnsi="宋体" w:eastAsia="宋体" w:cs="宋体"/>
          <w:kern w:val="0"/>
          <w:sz w:val="24"/>
          <w:szCs w:val="24"/>
        </w:rPr>
      </w:pPr>
      <w:r>
        <w:rPr>
          <w:rFonts w:ascii="宋体" w:hAnsi="宋体" w:eastAsia="宋体" w:cs="宋体"/>
          <w:kern w:val="0"/>
          <w:sz w:val="24"/>
          <w:szCs w:val="24"/>
        </w:rPr>
        <w:t> </w:t>
      </w:r>
    </w:p>
    <w:p w14:paraId="302548E0">
      <w:pPr>
        <w:widowControl/>
        <w:ind w:firstLine="480"/>
        <w:jc w:val="left"/>
        <w:rPr>
          <w:rFonts w:ascii="宋体" w:hAnsi="宋体" w:eastAsia="宋体" w:cs="宋体"/>
          <w:kern w:val="0"/>
          <w:sz w:val="24"/>
          <w:szCs w:val="24"/>
        </w:rPr>
      </w:pPr>
      <w:r>
        <w:rPr>
          <w:rFonts w:ascii="宋体" w:hAnsi="宋体" w:eastAsia="宋体" w:cs="宋体"/>
          <w:kern w:val="0"/>
          <w:sz w:val="24"/>
          <w:szCs w:val="24"/>
        </w:rPr>
        <w:t> </w:t>
      </w:r>
    </w:p>
    <w:p w14:paraId="07940A46">
      <w:pPr>
        <w:ind w:firstLine="482"/>
        <w:jc w:val="center"/>
        <w:rPr>
          <w:rFonts w:ascii="宋体" w:hAnsi="宋体" w:eastAsia="宋体" w:cs="宋体"/>
          <w:kern w:val="0"/>
          <w:sz w:val="24"/>
          <w:szCs w:val="24"/>
        </w:rPr>
      </w:pPr>
      <w:bookmarkStart w:id="2" w:name="_Toc310965891"/>
      <w:bookmarkEnd w:id="2"/>
      <w:bookmarkStart w:id="3" w:name="_Toc310966010"/>
      <w:bookmarkEnd w:id="3"/>
      <w:bookmarkStart w:id="4" w:name="_Toc316985953"/>
      <w:r>
        <w:rPr>
          <w:rFonts w:hint="eastAsia" w:ascii="宋体" w:hAnsi="宋体" w:eastAsia="宋体" w:cs="宋体"/>
          <w:b/>
          <w:bCs/>
          <w:color w:val="000000"/>
          <w:kern w:val="0"/>
          <w:sz w:val="24"/>
          <w:szCs w:val="24"/>
        </w:rPr>
        <w:t>(一)总  则</w:t>
      </w:r>
      <w:bookmarkEnd w:id="4"/>
    </w:p>
    <w:p w14:paraId="60754FBE">
      <w:pPr>
        <w:tabs>
          <w:tab w:val="left" w:pos="400"/>
        </w:tabs>
        <w:ind w:firstLine="562"/>
        <w:rPr>
          <w:rFonts w:ascii="宋体" w:hAnsi="宋体" w:eastAsia="宋体" w:cs="宋体"/>
          <w:kern w:val="0"/>
          <w:sz w:val="24"/>
          <w:szCs w:val="24"/>
        </w:rPr>
      </w:pPr>
      <w:bookmarkStart w:id="5" w:name="_Toc316985954"/>
      <w:bookmarkEnd w:id="5"/>
      <w:bookmarkStart w:id="6" w:name="_Toc310966011"/>
      <w:bookmarkEnd w:id="6"/>
      <w:bookmarkStart w:id="7" w:name="_Toc310965892"/>
      <w:r>
        <w:rPr>
          <w:rFonts w:hint="eastAsia" w:ascii="宋体" w:hAnsi="宋体" w:eastAsia="宋体" w:cs="宋体"/>
          <w:b/>
          <w:bCs/>
          <w:color w:val="000000"/>
          <w:kern w:val="0"/>
          <w:sz w:val="28"/>
          <w:szCs w:val="28"/>
        </w:rPr>
        <w:t>1.</w:t>
      </w:r>
      <w:r>
        <w:rPr>
          <w:rFonts w:hint="eastAsia" w:ascii="宋体" w:hAnsi="宋体" w:eastAsia="宋体" w:cs="宋体"/>
          <w:b/>
          <w:bCs/>
          <w:color w:val="000000"/>
          <w:kern w:val="0"/>
          <w:sz w:val="24"/>
          <w:szCs w:val="24"/>
        </w:rPr>
        <w:t>项目说明</w:t>
      </w:r>
      <w:bookmarkEnd w:id="7"/>
    </w:p>
    <w:p w14:paraId="1C0BD467">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根据《中华人民共和国政府采购法》等有关法律、法规及规章的规定，本招标项目已具备招标条件，现进行竞争性邀请谈判。</w:t>
      </w:r>
    </w:p>
    <w:p w14:paraId="51BDC095">
      <w:pPr>
        <w:tabs>
          <w:tab w:val="left" w:pos="400"/>
        </w:tabs>
        <w:ind w:firstLine="562"/>
        <w:rPr>
          <w:rFonts w:ascii="宋体" w:hAnsi="宋体" w:eastAsia="宋体" w:cs="宋体"/>
          <w:kern w:val="0"/>
          <w:sz w:val="24"/>
          <w:szCs w:val="24"/>
        </w:rPr>
      </w:pPr>
      <w:bookmarkStart w:id="8" w:name="_Toc310966012"/>
      <w:bookmarkEnd w:id="8"/>
      <w:bookmarkStart w:id="9" w:name="_Toc316985955"/>
      <w:bookmarkEnd w:id="9"/>
      <w:bookmarkStart w:id="10" w:name="_Toc310965893"/>
      <w:r>
        <w:rPr>
          <w:rFonts w:hint="eastAsia" w:ascii="宋体" w:hAnsi="宋体" w:eastAsia="宋体" w:cs="宋体"/>
          <w:b/>
          <w:bCs/>
          <w:color w:val="000000"/>
          <w:kern w:val="0"/>
          <w:sz w:val="28"/>
          <w:szCs w:val="28"/>
        </w:rPr>
        <w:t>2.</w:t>
      </w:r>
      <w:r>
        <w:rPr>
          <w:rFonts w:hint="eastAsia" w:ascii="宋体" w:hAnsi="宋体" w:eastAsia="宋体" w:cs="宋体"/>
          <w:b/>
          <w:bCs/>
          <w:color w:val="000000"/>
          <w:kern w:val="0"/>
          <w:sz w:val="24"/>
          <w:szCs w:val="24"/>
        </w:rPr>
        <w:t>资格审查方式</w:t>
      </w:r>
      <w:bookmarkEnd w:id="10"/>
    </w:p>
    <w:p w14:paraId="2D22D98B">
      <w:pPr>
        <w:tabs>
          <w:tab w:val="left" w:pos="400"/>
        </w:tabs>
        <w:ind w:firstLine="480"/>
        <w:rPr>
          <w:rFonts w:ascii="宋体" w:hAnsi="宋体" w:eastAsia="宋体" w:cs="宋体"/>
          <w:kern w:val="0"/>
          <w:sz w:val="24"/>
          <w:szCs w:val="24"/>
        </w:rPr>
      </w:pPr>
      <w:bookmarkStart w:id="11" w:name="_Toc310966013"/>
      <w:bookmarkEnd w:id="11"/>
      <w:bookmarkStart w:id="12" w:name="_Toc316985956"/>
      <w:bookmarkEnd w:id="12"/>
      <w:bookmarkStart w:id="13" w:name="_Toc310965894"/>
      <w:r>
        <w:rPr>
          <w:rFonts w:hint="eastAsia" w:ascii="宋体" w:hAnsi="宋体" w:eastAsia="宋体" w:cs="宋体"/>
          <w:color w:val="000000"/>
          <w:kern w:val="0"/>
          <w:sz w:val="24"/>
          <w:szCs w:val="24"/>
        </w:rPr>
        <w:t>见招标邀请书。</w:t>
      </w:r>
      <w:bookmarkEnd w:id="13"/>
    </w:p>
    <w:p w14:paraId="1377908C">
      <w:pPr>
        <w:tabs>
          <w:tab w:val="left" w:pos="400"/>
        </w:tabs>
        <w:ind w:firstLine="562"/>
        <w:rPr>
          <w:rFonts w:ascii="宋体" w:hAnsi="宋体" w:eastAsia="宋体" w:cs="宋体"/>
          <w:kern w:val="0"/>
          <w:sz w:val="24"/>
          <w:szCs w:val="24"/>
        </w:rPr>
      </w:pPr>
      <w:r>
        <w:rPr>
          <w:rFonts w:hint="eastAsia" w:ascii="宋体" w:hAnsi="宋体" w:eastAsia="宋体" w:cs="宋体"/>
          <w:b/>
          <w:bCs/>
          <w:color w:val="000000"/>
          <w:kern w:val="0"/>
          <w:sz w:val="28"/>
          <w:szCs w:val="28"/>
        </w:rPr>
        <w:t>3.</w:t>
      </w:r>
      <w:r>
        <w:rPr>
          <w:rFonts w:hint="eastAsia" w:ascii="宋体" w:hAnsi="宋体" w:eastAsia="宋体" w:cs="宋体"/>
          <w:b/>
          <w:bCs/>
          <w:color w:val="000000"/>
          <w:kern w:val="0"/>
          <w:sz w:val="24"/>
          <w:szCs w:val="24"/>
        </w:rPr>
        <w:t>投标人资格条件</w:t>
      </w:r>
    </w:p>
    <w:p w14:paraId="14FC9A99">
      <w:pPr>
        <w:tabs>
          <w:tab w:val="left" w:pos="4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见招标邀请书。</w:t>
      </w:r>
    </w:p>
    <w:p w14:paraId="4B809CB1">
      <w:pPr>
        <w:tabs>
          <w:tab w:val="left" w:pos="400"/>
        </w:tabs>
        <w:ind w:firstLine="562"/>
        <w:rPr>
          <w:rFonts w:ascii="宋体" w:hAnsi="宋体" w:eastAsia="宋体" w:cs="宋体"/>
          <w:kern w:val="0"/>
          <w:sz w:val="24"/>
          <w:szCs w:val="24"/>
        </w:rPr>
      </w:pPr>
      <w:bookmarkStart w:id="14" w:name="_Toc316985957"/>
      <w:bookmarkEnd w:id="14"/>
      <w:bookmarkStart w:id="15" w:name="_Toc310965895"/>
      <w:bookmarkEnd w:id="15"/>
      <w:bookmarkStart w:id="16" w:name="_Toc310966014"/>
      <w:r>
        <w:rPr>
          <w:rFonts w:hint="eastAsia" w:ascii="宋体" w:hAnsi="宋体" w:eastAsia="宋体" w:cs="宋体"/>
          <w:b/>
          <w:bCs/>
          <w:color w:val="000000"/>
          <w:kern w:val="0"/>
          <w:sz w:val="28"/>
          <w:szCs w:val="28"/>
        </w:rPr>
        <w:t>4.</w:t>
      </w:r>
      <w:r>
        <w:rPr>
          <w:rFonts w:hint="eastAsia" w:ascii="宋体" w:hAnsi="宋体" w:eastAsia="宋体" w:cs="宋体"/>
          <w:b/>
          <w:bCs/>
          <w:color w:val="000000"/>
          <w:kern w:val="0"/>
          <w:sz w:val="24"/>
          <w:szCs w:val="24"/>
        </w:rPr>
        <w:t>投标费用</w:t>
      </w:r>
      <w:bookmarkEnd w:id="16"/>
    </w:p>
    <w:p w14:paraId="5E1D022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投标人应自行承担其编制、递交投标文件以及参加本招标活动所涉及的一切费用。</w:t>
      </w:r>
    </w:p>
    <w:p w14:paraId="2A05AD07">
      <w:pPr>
        <w:tabs>
          <w:tab w:val="left" w:pos="400"/>
        </w:tabs>
        <w:ind w:firstLine="562"/>
        <w:rPr>
          <w:rFonts w:ascii="宋体" w:hAnsi="宋体" w:eastAsia="宋体" w:cs="宋体"/>
          <w:kern w:val="0"/>
          <w:sz w:val="24"/>
          <w:szCs w:val="24"/>
        </w:rPr>
      </w:pPr>
      <w:bookmarkStart w:id="17" w:name="_Toc316985958"/>
      <w:bookmarkEnd w:id="17"/>
      <w:bookmarkStart w:id="18" w:name="_Toc310966015"/>
      <w:bookmarkEnd w:id="18"/>
      <w:bookmarkStart w:id="19" w:name="_Toc310965896"/>
      <w:r>
        <w:rPr>
          <w:rFonts w:hint="eastAsia" w:ascii="宋体" w:hAnsi="宋体" w:eastAsia="宋体" w:cs="宋体"/>
          <w:b/>
          <w:bCs/>
          <w:color w:val="000000"/>
          <w:kern w:val="0"/>
          <w:sz w:val="28"/>
          <w:szCs w:val="28"/>
        </w:rPr>
        <w:t>5.</w:t>
      </w:r>
      <w:r>
        <w:rPr>
          <w:rFonts w:hint="eastAsia" w:ascii="宋体" w:hAnsi="宋体" w:eastAsia="宋体" w:cs="宋体"/>
          <w:b/>
          <w:bCs/>
          <w:color w:val="000000"/>
          <w:kern w:val="0"/>
          <w:sz w:val="24"/>
          <w:szCs w:val="24"/>
        </w:rPr>
        <w:t>踏勘现场</w:t>
      </w:r>
      <w:bookmarkEnd w:id="19"/>
    </w:p>
    <w:p w14:paraId="34DC5DB1">
      <w:pPr>
        <w:tabs>
          <w:tab w:val="left" w:pos="400"/>
        </w:tabs>
        <w:ind w:firstLine="480"/>
        <w:rPr>
          <w:rFonts w:ascii="宋体" w:hAnsi="宋体" w:eastAsia="宋体" w:cs="宋体"/>
          <w:kern w:val="0"/>
          <w:sz w:val="24"/>
          <w:szCs w:val="24"/>
        </w:rPr>
      </w:pPr>
      <w:bookmarkStart w:id="20" w:name="_Toc310965897"/>
      <w:bookmarkEnd w:id="20"/>
      <w:bookmarkStart w:id="21" w:name="_Toc310966016"/>
      <w:bookmarkEnd w:id="21"/>
      <w:bookmarkStart w:id="22" w:name="_Toc316985959"/>
      <w:r>
        <w:rPr>
          <w:rFonts w:hint="eastAsia" w:ascii="宋体" w:hAnsi="宋体" w:eastAsia="宋体" w:cs="宋体"/>
          <w:color w:val="000000"/>
          <w:kern w:val="0"/>
          <w:sz w:val="24"/>
          <w:szCs w:val="24"/>
        </w:rPr>
        <w:t>见招标邀请书。</w:t>
      </w:r>
      <w:bookmarkEnd w:id="22"/>
    </w:p>
    <w:p w14:paraId="4B26405C">
      <w:pPr>
        <w:tabs>
          <w:tab w:val="left" w:pos="400"/>
        </w:tabs>
        <w:ind w:firstLine="562"/>
        <w:rPr>
          <w:rFonts w:ascii="宋体" w:hAnsi="宋体" w:eastAsia="宋体" w:cs="宋体"/>
          <w:kern w:val="0"/>
          <w:sz w:val="24"/>
          <w:szCs w:val="24"/>
        </w:rPr>
      </w:pPr>
      <w:r>
        <w:rPr>
          <w:rFonts w:hint="eastAsia" w:ascii="宋体" w:hAnsi="宋体" w:eastAsia="宋体" w:cs="宋体"/>
          <w:b/>
          <w:bCs/>
          <w:color w:val="000000"/>
          <w:kern w:val="0"/>
          <w:sz w:val="28"/>
          <w:szCs w:val="28"/>
        </w:rPr>
        <w:t>6.</w:t>
      </w:r>
      <w:r>
        <w:rPr>
          <w:rFonts w:hint="eastAsia" w:ascii="宋体" w:hAnsi="宋体" w:eastAsia="宋体" w:cs="宋体"/>
          <w:b/>
          <w:bCs/>
          <w:color w:val="000000"/>
          <w:kern w:val="0"/>
          <w:sz w:val="24"/>
          <w:szCs w:val="24"/>
        </w:rPr>
        <w:t>知识产权</w:t>
      </w:r>
    </w:p>
    <w:p w14:paraId="2165E3CB">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6.1招标人应保护投标人的知识产权。</w:t>
      </w:r>
    </w:p>
    <w:p w14:paraId="579D0B4C">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6.2招标人与中标人签署合同后，招标人不承担由于中标人维保工作产生的来自第三方的侵权诉讼或索赔，否则中标人应承担由此而产生的一切责任。</w:t>
      </w:r>
    </w:p>
    <w:p w14:paraId="4ECF6477">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6.3投标人应妥善保管招标人提供的有关本项目的技术资料，不得外传或用于其他用途。</w:t>
      </w:r>
    </w:p>
    <w:p w14:paraId="5BAD1193">
      <w:pPr>
        <w:ind w:firstLine="482"/>
        <w:jc w:val="center"/>
        <w:rPr>
          <w:rFonts w:ascii="宋体" w:hAnsi="宋体" w:eastAsia="宋体" w:cs="宋体"/>
          <w:kern w:val="0"/>
          <w:sz w:val="24"/>
          <w:szCs w:val="24"/>
        </w:rPr>
      </w:pPr>
      <w:bookmarkStart w:id="23" w:name="_Toc310966017"/>
      <w:bookmarkEnd w:id="23"/>
      <w:bookmarkStart w:id="24" w:name="_Toc310965898"/>
      <w:bookmarkEnd w:id="24"/>
      <w:bookmarkStart w:id="25" w:name="_Toc316985960"/>
      <w:bookmarkEnd w:id="25"/>
      <w:r>
        <w:rPr>
          <w:rFonts w:hint="eastAsia" w:ascii="宋体" w:hAnsi="宋体" w:eastAsia="宋体" w:cs="宋体"/>
          <w:b/>
          <w:bCs/>
          <w:color w:val="000000"/>
          <w:kern w:val="0"/>
          <w:sz w:val="24"/>
          <w:szCs w:val="24"/>
        </w:rPr>
        <w:t>(二)邀请谈判文件</w:t>
      </w:r>
    </w:p>
    <w:p w14:paraId="2F5702CA">
      <w:pPr>
        <w:tabs>
          <w:tab w:val="left" w:pos="400"/>
        </w:tabs>
        <w:ind w:firstLine="562"/>
        <w:rPr>
          <w:rFonts w:ascii="宋体" w:hAnsi="宋体" w:eastAsia="宋体" w:cs="宋体"/>
          <w:kern w:val="0"/>
          <w:sz w:val="24"/>
          <w:szCs w:val="24"/>
        </w:rPr>
      </w:pPr>
      <w:bookmarkStart w:id="26" w:name="_Toc310966018"/>
      <w:bookmarkEnd w:id="26"/>
      <w:bookmarkStart w:id="27" w:name="_Toc316985961"/>
      <w:bookmarkEnd w:id="27"/>
      <w:bookmarkStart w:id="28" w:name="_Toc310965899"/>
      <w:r>
        <w:rPr>
          <w:rFonts w:hint="eastAsia" w:ascii="宋体" w:hAnsi="宋体" w:eastAsia="宋体" w:cs="宋体"/>
          <w:b/>
          <w:bCs/>
          <w:color w:val="000000"/>
          <w:kern w:val="0"/>
          <w:sz w:val="28"/>
          <w:szCs w:val="28"/>
        </w:rPr>
        <w:t>7.</w:t>
      </w:r>
      <w:r>
        <w:rPr>
          <w:rFonts w:hint="eastAsia" w:ascii="宋体" w:hAnsi="宋体" w:eastAsia="宋体" w:cs="宋体"/>
          <w:b/>
          <w:bCs/>
          <w:color w:val="000000"/>
          <w:kern w:val="0"/>
          <w:sz w:val="24"/>
          <w:szCs w:val="24"/>
        </w:rPr>
        <w:t>邀请谈判文件的组成</w:t>
      </w:r>
      <w:bookmarkEnd w:id="28"/>
    </w:p>
    <w:p w14:paraId="38B8C4B3">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7.1邀请谈判文件包括下列内容：</w:t>
      </w:r>
    </w:p>
    <w:p w14:paraId="7354BD10">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第1章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招标邀请书</w:t>
      </w:r>
    </w:p>
    <w:p w14:paraId="29DE99F2">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第2章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评标办法</w:t>
      </w:r>
    </w:p>
    <w:p w14:paraId="41925C9F">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第3章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项目概况</w:t>
      </w:r>
    </w:p>
    <w:p w14:paraId="030667F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第4章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投标文件格式</w:t>
      </w:r>
    </w:p>
    <w:p w14:paraId="3669D68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第5章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合同主要条款</w:t>
      </w:r>
    </w:p>
    <w:p w14:paraId="13F109B6">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7.2除本投标人须知第7.1款所述的邀请谈判文件内容外，招标人在招标期间、符合法定时间发出的答疑、澄清、修改或补充内容，均是邀请谈判文件的组成部分，对招标人和投标人均起约束作用。</w:t>
      </w:r>
    </w:p>
    <w:p w14:paraId="1F41285B">
      <w:pPr>
        <w:tabs>
          <w:tab w:val="left" w:pos="400"/>
        </w:tabs>
        <w:ind w:firstLine="482"/>
        <w:rPr>
          <w:rFonts w:ascii="宋体" w:hAnsi="宋体" w:eastAsia="宋体" w:cs="宋体"/>
          <w:kern w:val="0"/>
          <w:sz w:val="24"/>
          <w:szCs w:val="24"/>
        </w:rPr>
      </w:pPr>
      <w:bookmarkStart w:id="29" w:name="_Toc310966019"/>
      <w:bookmarkEnd w:id="29"/>
      <w:bookmarkStart w:id="30" w:name="_Toc310965900"/>
      <w:bookmarkEnd w:id="30"/>
      <w:bookmarkStart w:id="31" w:name="_Toc316985962"/>
      <w:r>
        <w:rPr>
          <w:rFonts w:hint="eastAsia" w:ascii="宋体" w:hAnsi="宋体" w:eastAsia="宋体" w:cs="宋体"/>
          <w:b/>
          <w:bCs/>
          <w:color w:val="000000"/>
          <w:kern w:val="0"/>
          <w:sz w:val="24"/>
          <w:szCs w:val="24"/>
        </w:rPr>
        <w:t>8.邀请谈判文件的澄清</w:t>
      </w:r>
      <w:bookmarkEnd w:id="31"/>
      <w:bookmarkStart w:id="32" w:name="_Toc310966020"/>
      <w:bookmarkEnd w:id="32"/>
      <w:bookmarkStart w:id="33" w:name="_Toc316985963"/>
      <w:bookmarkEnd w:id="33"/>
      <w:bookmarkStart w:id="34" w:name="_Toc310965901"/>
      <w:bookmarkEnd w:id="34"/>
    </w:p>
    <w:p w14:paraId="0C29EEAE">
      <w:pPr>
        <w:tabs>
          <w:tab w:val="left" w:pos="4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投标人可要求对邀请谈判文件进行澄清。澄清要求应在2025年9月</w:t>
      </w:r>
      <w:r>
        <w:rPr>
          <w:rFonts w:hint="eastAsia" w:ascii="宋体" w:hAnsi="宋体" w:eastAsia="宋体" w:cs="宋体"/>
          <w:color w:val="000000"/>
          <w:kern w:val="0"/>
          <w:sz w:val="24"/>
          <w:szCs w:val="24"/>
          <w:lang w:val="en-US" w:eastAsia="zh-CN"/>
        </w:rPr>
        <w:t>24</w:t>
      </w:r>
      <w:r>
        <w:rPr>
          <w:rFonts w:hint="eastAsia" w:ascii="宋体" w:hAnsi="宋体" w:eastAsia="宋体" w:cs="宋体"/>
          <w:color w:val="000000"/>
          <w:kern w:val="0"/>
          <w:sz w:val="24"/>
          <w:szCs w:val="24"/>
        </w:rPr>
        <w:t>日下午3点前以纸质文件（须加盖单位公章）送达我校后勤保障部采购与项目管理科105室（玉泉河餐厅后面），后勤保障部将以书面形式或通过“江苏师范大学后勤保障部”网站发布公告。</w:t>
      </w:r>
    </w:p>
    <w:p w14:paraId="3A1E67D7">
      <w:pPr>
        <w:tabs>
          <w:tab w:val="left" w:pos="400"/>
        </w:tabs>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9.邀请谈判文件的修改、补充</w:t>
      </w:r>
    </w:p>
    <w:p w14:paraId="6B3BE43D">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9.1在投标截止期前2日的任何时候，无论出于何种原因，招标人可主动地或在解答投标人提出的澄清问题时对邀请谈判文件进行必要的修改或补充，所有邀请谈判文件的修改或补充将通过我校招标网公告所有潜在投标人。邀请谈判文件的补充、修改作为邀请谈判文件的组成部分，具有约束作用。</w:t>
      </w:r>
    </w:p>
    <w:p w14:paraId="785D5B15">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9.2招标人书面送达的澄清、补充或修改邀请谈判文件，投标人在收到后应立即签字或以传真等书面形式向招标人确认收到。</w:t>
      </w:r>
    </w:p>
    <w:p w14:paraId="0D0C5B7E">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9.3为使投标人在编制投标文件时有充分时间对邀请谈判文件的澄清、修改、补充等内容进行研究，招标人可按规定自行决定是否延长投标截止时间。</w:t>
      </w:r>
    </w:p>
    <w:p w14:paraId="2EEF7BF6">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9.4当邀请谈判文件、邀请谈判文件的澄清、修改、补充等在同一内容的表述不一致时，以最后发出的书面文件为准。</w:t>
      </w:r>
    </w:p>
    <w:p w14:paraId="26BCFBFB">
      <w:pPr>
        <w:ind w:firstLine="482"/>
        <w:jc w:val="center"/>
        <w:rPr>
          <w:rFonts w:ascii="宋体" w:hAnsi="宋体" w:eastAsia="宋体" w:cs="宋体"/>
          <w:kern w:val="0"/>
          <w:sz w:val="24"/>
          <w:szCs w:val="24"/>
        </w:rPr>
      </w:pPr>
      <w:bookmarkStart w:id="35" w:name="_Toc310966021"/>
      <w:bookmarkEnd w:id="35"/>
      <w:bookmarkStart w:id="36" w:name="_Toc316985964"/>
      <w:bookmarkEnd w:id="36"/>
      <w:bookmarkStart w:id="37" w:name="_Toc310965902"/>
      <w:bookmarkEnd w:id="37"/>
      <w:r>
        <w:rPr>
          <w:rFonts w:hint="eastAsia" w:ascii="宋体" w:hAnsi="宋体" w:eastAsia="宋体" w:cs="宋体"/>
          <w:b/>
          <w:bCs/>
          <w:color w:val="000000"/>
          <w:kern w:val="0"/>
          <w:sz w:val="24"/>
          <w:szCs w:val="24"/>
        </w:rPr>
        <w:t>(三)投标文件的编制</w:t>
      </w:r>
    </w:p>
    <w:p w14:paraId="320A92E1">
      <w:pPr>
        <w:tabs>
          <w:tab w:val="left" w:pos="400"/>
        </w:tabs>
        <w:ind w:firstLine="482"/>
        <w:rPr>
          <w:rFonts w:ascii="宋体" w:hAnsi="宋体" w:eastAsia="宋体" w:cs="宋体"/>
          <w:kern w:val="0"/>
          <w:sz w:val="24"/>
          <w:szCs w:val="24"/>
        </w:rPr>
      </w:pPr>
      <w:bookmarkStart w:id="38" w:name="_Toc316985965"/>
      <w:bookmarkEnd w:id="38"/>
      <w:bookmarkStart w:id="39" w:name="_Toc310965903"/>
      <w:bookmarkEnd w:id="39"/>
      <w:bookmarkStart w:id="40" w:name="_Toc310966022"/>
      <w:r>
        <w:rPr>
          <w:rFonts w:hint="eastAsia" w:ascii="宋体" w:hAnsi="宋体" w:eastAsia="宋体" w:cs="宋体"/>
          <w:b/>
          <w:bCs/>
          <w:color w:val="000000"/>
          <w:kern w:val="0"/>
          <w:sz w:val="24"/>
          <w:szCs w:val="24"/>
        </w:rPr>
        <w:t>10.投标文件的语言及度量衡单位</w:t>
      </w:r>
      <w:bookmarkEnd w:id="40"/>
      <w:r>
        <w:rPr>
          <w:rFonts w:hint="eastAsia" w:ascii="宋体" w:hAnsi="宋体" w:eastAsia="宋体" w:cs="宋体"/>
          <w:b/>
          <w:bCs/>
          <w:color w:val="000000"/>
          <w:kern w:val="0"/>
          <w:sz w:val="24"/>
          <w:szCs w:val="24"/>
        </w:rPr>
        <w:t> </w:t>
      </w:r>
    </w:p>
    <w:p w14:paraId="4D0D5642">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10.1投标人和招标人之间对投标有关的所有往来通知、函件和投标文件均使用</w:t>
      </w:r>
      <w:r>
        <w:rPr>
          <w:rFonts w:hint="eastAsia" w:ascii="宋体" w:hAnsi="宋体" w:eastAsia="宋体" w:cs="宋体"/>
          <w:b/>
          <w:bCs/>
          <w:color w:val="000000"/>
          <w:kern w:val="0"/>
          <w:sz w:val="24"/>
          <w:szCs w:val="24"/>
          <w:u w:val="single"/>
        </w:rPr>
        <w:t>中文</w:t>
      </w:r>
      <w:r>
        <w:rPr>
          <w:rFonts w:hint="eastAsia" w:ascii="宋体" w:hAnsi="宋体" w:eastAsia="宋体" w:cs="宋体"/>
          <w:color w:val="000000"/>
          <w:kern w:val="0"/>
          <w:sz w:val="24"/>
          <w:szCs w:val="24"/>
        </w:rPr>
        <w:t>。投标人随投标文件提供的证明文件和资料为其他语言的，必须附中文译文，解释这些文件，应以</w:t>
      </w:r>
      <w:r>
        <w:rPr>
          <w:rFonts w:hint="eastAsia" w:ascii="宋体" w:hAnsi="宋体" w:eastAsia="宋体" w:cs="宋体"/>
          <w:b/>
          <w:bCs/>
          <w:color w:val="000000"/>
          <w:kern w:val="0"/>
          <w:sz w:val="24"/>
          <w:szCs w:val="24"/>
          <w:u w:val="single"/>
        </w:rPr>
        <w:t>中文</w:t>
      </w:r>
      <w:r>
        <w:rPr>
          <w:rFonts w:hint="eastAsia" w:ascii="宋体" w:hAnsi="宋体" w:eastAsia="宋体" w:cs="宋体"/>
          <w:color w:val="000000"/>
          <w:kern w:val="0"/>
          <w:sz w:val="24"/>
          <w:szCs w:val="24"/>
        </w:rPr>
        <w:t>为准。</w:t>
      </w:r>
    </w:p>
    <w:p w14:paraId="710639BF">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10.2除技术规范另有规定外，投标文件使用的度量衡单位均应采用中华人民共和国法定计量单位。</w:t>
      </w:r>
    </w:p>
    <w:p w14:paraId="1E87FB7E">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10.3投标报价货币应采用人民币；如果单价与总价有出入，以单价为准(单价金额小数点有明显错误的除外)；若文字大写与数字有差别，则以文字大写为准。</w:t>
      </w:r>
    </w:p>
    <w:p w14:paraId="42D16267">
      <w:pPr>
        <w:tabs>
          <w:tab w:val="left" w:pos="400"/>
        </w:tabs>
        <w:ind w:firstLine="482"/>
        <w:rPr>
          <w:rFonts w:ascii="宋体" w:hAnsi="宋体" w:eastAsia="宋体" w:cs="宋体"/>
          <w:kern w:val="0"/>
          <w:sz w:val="24"/>
          <w:szCs w:val="24"/>
        </w:rPr>
      </w:pPr>
      <w:bookmarkStart w:id="41" w:name="_Toc310965904"/>
      <w:bookmarkEnd w:id="41"/>
      <w:bookmarkStart w:id="42" w:name="_Toc310966023"/>
      <w:bookmarkEnd w:id="42"/>
      <w:bookmarkStart w:id="43" w:name="_Toc316985966"/>
      <w:r>
        <w:rPr>
          <w:rFonts w:hint="eastAsia" w:ascii="宋体" w:hAnsi="宋体" w:eastAsia="宋体" w:cs="宋体"/>
          <w:b/>
          <w:bCs/>
          <w:color w:val="000000"/>
          <w:kern w:val="0"/>
          <w:sz w:val="24"/>
          <w:szCs w:val="24"/>
        </w:rPr>
        <w:t>11.投标文件的组成</w:t>
      </w:r>
      <w:bookmarkEnd w:id="43"/>
    </w:p>
    <w:p w14:paraId="20587771">
      <w:pPr>
        <w:tabs>
          <w:tab w:val="left" w:pos="400"/>
        </w:tabs>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投标文件须包含以下内容并按以下顺序编制</w:t>
      </w:r>
      <w:r>
        <w:rPr>
          <w:rFonts w:hint="eastAsia" w:ascii="宋体" w:hAnsi="宋体" w:eastAsia="宋体" w:cs="宋体"/>
          <w:color w:val="000000"/>
          <w:kern w:val="0"/>
          <w:sz w:val="24"/>
          <w:szCs w:val="24"/>
        </w:rPr>
        <w:t>。（邀请谈判文件有格式模板的按模板填写，无模板的投标人自行编制）。</w:t>
      </w:r>
    </w:p>
    <w:p w14:paraId="58CB6AA9">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 xml:space="preserve">11.1投标函；    </w:t>
      </w:r>
    </w:p>
    <w:p w14:paraId="30CC0859">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11.2投标函附表；</w:t>
      </w:r>
    </w:p>
    <w:p w14:paraId="0202CFBE">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11.3法定代表人资格证明；</w:t>
      </w:r>
    </w:p>
    <w:p w14:paraId="42853F4A">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11.4法定代表人授权委托书；</w:t>
      </w:r>
    </w:p>
    <w:p w14:paraId="32A71590">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11.5投标报价表；</w:t>
      </w:r>
    </w:p>
    <w:p w14:paraId="3B2063C7">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11.6企业技术实力、以往业绩、信誉(如有时)、投标人近三年来完成类似项目业绩一览表；</w:t>
      </w:r>
    </w:p>
    <w:p w14:paraId="1CBAB8D2">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11.7工作人员一览表（应明确负责人、其他主要成员的技术能力情况）；</w:t>
      </w:r>
    </w:p>
    <w:p w14:paraId="400470B8">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11.8服务方案 (质量、进度及服务承诺)；</w:t>
      </w:r>
    </w:p>
    <w:p w14:paraId="4FCB6873">
      <w:pPr>
        <w:tabs>
          <w:tab w:val="left" w:pos="510"/>
          <w:tab w:val="left" w:pos="54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11.9其他(根据邀请谈判文件的要求和投标人认为需要提供的资料)。</w:t>
      </w:r>
    </w:p>
    <w:p w14:paraId="6D2A37D5">
      <w:pPr>
        <w:tabs>
          <w:tab w:val="left" w:pos="400"/>
        </w:tabs>
        <w:ind w:firstLine="482"/>
        <w:rPr>
          <w:rFonts w:ascii="宋体" w:hAnsi="宋体" w:eastAsia="宋体" w:cs="宋体"/>
          <w:kern w:val="0"/>
          <w:sz w:val="24"/>
          <w:szCs w:val="24"/>
        </w:rPr>
      </w:pPr>
      <w:bookmarkStart w:id="44" w:name="_Toc310966024"/>
      <w:bookmarkEnd w:id="44"/>
      <w:bookmarkStart w:id="45" w:name="_Toc310965905"/>
      <w:bookmarkEnd w:id="45"/>
      <w:bookmarkStart w:id="46" w:name="_Toc316985967"/>
      <w:r>
        <w:rPr>
          <w:rFonts w:hint="eastAsia" w:ascii="宋体" w:hAnsi="宋体" w:eastAsia="宋体" w:cs="宋体"/>
          <w:b/>
          <w:bCs/>
          <w:color w:val="000000"/>
          <w:kern w:val="0"/>
          <w:sz w:val="24"/>
          <w:szCs w:val="24"/>
        </w:rPr>
        <w:t>对投标文件的要求</w:t>
      </w:r>
      <w:bookmarkEnd w:id="46"/>
    </w:p>
    <w:p w14:paraId="7B53C4EB">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11.10投标文件应包含本文</w:t>
      </w:r>
      <w:r>
        <w:rPr>
          <w:rFonts w:hint="eastAsia" w:ascii="宋体" w:hAnsi="宋体" w:eastAsia="宋体" w:cs="宋体"/>
          <w:b/>
          <w:bCs/>
          <w:color w:val="000000"/>
          <w:kern w:val="0"/>
          <w:sz w:val="24"/>
          <w:szCs w:val="24"/>
        </w:rPr>
        <w:t>第17条</w:t>
      </w:r>
      <w:r>
        <w:rPr>
          <w:rFonts w:hint="eastAsia" w:ascii="宋体" w:hAnsi="宋体" w:eastAsia="宋体" w:cs="宋体"/>
          <w:color w:val="000000"/>
          <w:kern w:val="0"/>
          <w:sz w:val="24"/>
          <w:szCs w:val="24"/>
        </w:rPr>
        <w:t>中规定的内容，</w:t>
      </w:r>
      <w:r>
        <w:rPr>
          <w:rFonts w:hint="eastAsia" w:ascii="宋体" w:hAnsi="宋体" w:eastAsia="宋体" w:cs="宋体"/>
          <w:b/>
          <w:bCs/>
          <w:color w:val="000000"/>
          <w:kern w:val="0"/>
          <w:sz w:val="24"/>
          <w:szCs w:val="24"/>
          <w:u w:val="single"/>
        </w:rPr>
        <w:t>应当使用本文规定的投标文件全部格式</w:t>
      </w:r>
      <w:r>
        <w:rPr>
          <w:rFonts w:hint="eastAsia" w:ascii="宋体" w:hAnsi="宋体" w:eastAsia="宋体" w:cs="宋体"/>
          <w:color w:val="000000"/>
          <w:kern w:val="0"/>
          <w:sz w:val="24"/>
          <w:szCs w:val="24"/>
        </w:rPr>
        <w:t>(表格可以按同样格式扩展)，包括完整地填写</w:t>
      </w:r>
      <w:r>
        <w:rPr>
          <w:rFonts w:hint="eastAsia" w:ascii="宋体" w:hAnsi="宋体" w:eastAsia="宋体" w:cs="宋体"/>
          <w:b/>
          <w:bCs/>
          <w:color w:val="000000"/>
          <w:kern w:val="0"/>
          <w:sz w:val="24"/>
          <w:szCs w:val="24"/>
        </w:rPr>
        <w:t>投标函</w:t>
      </w:r>
      <w:r>
        <w:rPr>
          <w:rFonts w:hint="eastAsia" w:ascii="宋体" w:hAnsi="宋体" w:eastAsia="宋体" w:cs="宋体"/>
          <w:color w:val="000000"/>
          <w:kern w:val="0"/>
          <w:sz w:val="24"/>
          <w:szCs w:val="24"/>
        </w:rPr>
        <w:t>和</w:t>
      </w:r>
      <w:r>
        <w:rPr>
          <w:rFonts w:hint="eastAsia" w:ascii="宋体" w:hAnsi="宋体" w:eastAsia="宋体" w:cs="宋体"/>
          <w:b/>
          <w:bCs/>
          <w:color w:val="000000"/>
          <w:kern w:val="0"/>
          <w:sz w:val="24"/>
          <w:szCs w:val="24"/>
        </w:rPr>
        <w:t>投标函附表</w:t>
      </w:r>
      <w:r>
        <w:rPr>
          <w:rFonts w:hint="eastAsia" w:ascii="宋体" w:hAnsi="宋体" w:eastAsia="宋体" w:cs="宋体"/>
          <w:color w:val="000000"/>
          <w:kern w:val="0"/>
          <w:sz w:val="24"/>
          <w:szCs w:val="24"/>
        </w:rPr>
        <w:t>。</w:t>
      </w:r>
    </w:p>
    <w:p w14:paraId="12AD4A3D">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11.11投标人不得以他人名义投标或者违反规定允许他人以自己名义投标。“以他人名义投标”是指投标人挂靠其他单位，或者从其他单位通过转让、租借的方式获取资质证书，或者在其编制的投标文件上加盖、签署其他单位及其法定代表人的印章、姓名等行为。</w:t>
      </w:r>
    </w:p>
    <w:p w14:paraId="55C20D34">
      <w:pPr>
        <w:tabs>
          <w:tab w:val="left" w:pos="400"/>
        </w:tabs>
        <w:ind w:firstLine="482"/>
        <w:rPr>
          <w:rFonts w:ascii="宋体" w:hAnsi="宋体" w:eastAsia="宋体" w:cs="宋体"/>
          <w:kern w:val="0"/>
          <w:sz w:val="24"/>
          <w:szCs w:val="24"/>
        </w:rPr>
      </w:pPr>
      <w:bookmarkStart w:id="47" w:name="_Toc316985968"/>
      <w:bookmarkEnd w:id="47"/>
      <w:bookmarkStart w:id="48" w:name="_Toc310966025"/>
      <w:bookmarkEnd w:id="48"/>
      <w:bookmarkStart w:id="49" w:name="_Toc310965906"/>
      <w:r>
        <w:rPr>
          <w:rFonts w:hint="eastAsia" w:ascii="宋体" w:hAnsi="宋体" w:eastAsia="宋体" w:cs="宋体"/>
          <w:b/>
          <w:bCs/>
          <w:color w:val="000000"/>
          <w:kern w:val="0"/>
          <w:sz w:val="24"/>
          <w:szCs w:val="24"/>
        </w:rPr>
        <w:t>12.投标报价和合同金额</w:t>
      </w:r>
      <w:bookmarkEnd w:id="49"/>
    </w:p>
    <w:p w14:paraId="5FF4EE1C">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12.1本项目的合同金额，应是完成本项目所有内容的全部价格体现，其根据为招标人向投标人提供的邀请谈判文件。</w:t>
      </w:r>
    </w:p>
    <w:p w14:paraId="01DF8F59">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12.2合同金额为招标人向中标人支付的各项金额的总和，包括完成本项目确定的所有内容需要的全部费用，除非招标人对邀请谈判文件予以修改。所有根据合同或其它原因应由中标人支付的税金和其它应缴纳的费用都要包括在合同金额中。</w:t>
      </w:r>
    </w:p>
    <w:p w14:paraId="7C6F1BB4">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12.3投标人应结合本项目实际及徐州市场行情，以完成工作内容，自主考量，进行报价，报价表参照本文件第五章格式。</w:t>
      </w:r>
    </w:p>
    <w:p w14:paraId="617633A0">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12.4</w:t>
      </w:r>
      <w:r>
        <w:rPr>
          <w:rFonts w:hint="eastAsia" w:ascii="宋体" w:hAnsi="宋体" w:eastAsia="宋体" w:cs="宋体"/>
          <w:b/>
          <w:bCs/>
          <w:color w:val="000000"/>
          <w:kern w:val="0"/>
          <w:sz w:val="24"/>
          <w:szCs w:val="24"/>
          <w:u w:val="single"/>
        </w:rPr>
        <w:t>投标人所报价格为完成本项目的一切费用,报价需包含设备本体、运输、安装调试、培训等完成本项目服务的相关全部费用；</w:t>
      </w:r>
    </w:p>
    <w:p w14:paraId="57793E51">
      <w:pPr>
        <w:tabs>
          <w:tab w:val="left" w:pos="400"/>
        </w:tabs>
        <w:ind w:firstLine="482"/>
        <w:rPr>
          <w:rFonts w:ascii="宋体" w:hAnsi="宋体" w:eastAsia="宋体" w:cs="宋体"/>
          <w:kern w:val="0"/>
          <w:sz w:val="24"/>
          <w:szCs w:val="24"/>
        </w:rPr>
      </w:pPr>
      <w:bookmarkStart w:id="50" w:name="_Toc310966026"/>
      <w:bookmarkEnd w:id="50"/>
      <w:bookmarkStart w:id="51" w:name="_Toc310965907"/>
      <w:bookmarkEnd w:id="51"/>
      <w:bookmarkStart w:id="52" w:name="_Toc316985969"/>
      <w:r>
        <w:rPr>
          <w:rFonts w:hint="eastAsia" w:ascii="宋体" w:hAnsi="宋体" w:eastAsia="宋体" w:cs="宋体"/>
          <w:b/>
          <w:bCs/>
          <w:color w:val="000000"/>
          <w:kern w:val="0"/>
          <w:sz w:val="24"/>
          <w:szCs w:val="24"/>
        </w:rPr>
        <w:t>13.投标和支付所使用的货币</w:t>
      </w:r>
      <w:bookmarkEnd w:id="52"/>
    </w:p>
    <w:p w14:paraId="57C42F17">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本项目的投标以</w:t>
      </w:r>
      <w:r>
        <w:rPr>
          <w:rFonts w:hint="eastAsia" w:ascii="宋体" w:hAnsi="宋体" w:eastAsia="宋体" w:cs="宋体"/>
          <w:color w:val="000000"/>
          <w:kern w:val="0"/>
          <w:sz w:val="24"/>
          <w:szCs w:val="24"/>
          <w:u w:val="single"/>
        </w:rPr>
        <w:t xml:space="preserve"> 人民币 </w:t>
      </w:r>
      <w:r>
        <w:rPr>
          <w:rFonts w:hint="eastAsia" w:ascii="宋体" w:hAnsi="宋体" w:eastAsia="宋体" w:cs="宋体"/>
          <w:color w:val="000000"/>
          <w:kern w:val="0"/>
          <w:sz w:val="24"/>
          <w:szCs w:val="24"/>
        </w:rPr>
        <w:t>报价,合同实施时亦以</w:t>
      </w:r>
      <w:r>
        <w:rPr>
          <w:rFonts w:hint="eastAsia" w:ascii="宋体" w:hAnsi="宋体" w:eastAsia="宋体" w:cs="宋体"/>
          <w:color w:val="000000"/>
          <w:kern w:val="0"/>
          <w:sz w:val="24"/>
          <w:szCs w:val="24"/>
          <w:u w:val="single"/>
        </w:rPr>
        <w:t xml:space="preserve"> 人民币 </w:t>
      </w:r>
      <w:r>
        <w:rPr>
          <w:rFonts w:hint="eastAsia" w:ascii="宋体" w:hAnsi="宋体" w:eastAsia="宋体" w:cs="宋体"/>
          <w:color w:val="000000"/>
          <w:kern w:val="0"/>
          <w:sz w:val="24"/>
          <w:szCs w:val="24"/>
        </w:rPr>
        <w:t>支付。</w:t>
      </w:r>
    </w:p>
    <w:p w14:paraId="095B8D0A">
      <w:pPr>
        <w:tabs>
          <w:tab w:val="left" w:pos="400"/>
        </w:tabs>
        <w:ind w:firstLine="482"/>
        <w:rPr>
          <w:rFonts w:ascii="宋体" w:hAnsi="宋体" w:eastAsia="宋体" w:cs="宋体"/>
          <w:kern w:val="0"/>
          <w:sz w:val="24"/>
          <w:szCs w:val="24"/>
        </w:rPr>
      </w:pPr>
      <w:bookmarkStart w:id="53" w:name="_Toc310966027"/>
      <w:bookmarkEnd w:id="53"/>
      <w:bookmarkStart w:id="54" w:name="_Toc310965908"/>
      <w:bookmarkEnd w:id="54"/>
      <w:bookmarkStart w:id="55" w:name="_Toc316985970"/>
      <w:r>
        <w:rPr>
          <w:rFonts w:hint="eastAsia" w:ascii="宋体" w:hAnsi="宋体" w:eastAsia="宋体" w:cs="宋体"/>
          <w:b/>
          <w:bCs/>
          <w:color w:val="000000"/>
          <w:kern w:val="0"/>
          <w:sz w:val="24"/>
          <w:szCs w:val="24"/>
        </w:rPr>
        <w:t>14.投标有效期</w:t>
      </w:r>
      <w:bookmarkEnd w:id="55"/>
    </w:p>
    <w:p w14:paraId="1736747D">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14.1投标有效期</w:t>
      </w:r>
      <w:r>
        <w:rPr>
          <w:rFonts w:hint="eastAsia" w:ascii="宋体" w:hAnsi="宋体" w:eastAsia="宋体" w:cs="宋体"/>
          <w:color w:val="000000"/>
          <w:kern w:val="0"/>
          <w:sz w:val="24"/>
          <w:szCs w:val="24"/>
          <w:u w:val="single"/>
        </w:rPr>
        <w:t>90</w:t>
      </w:r>
      <w:r>
        <w:rPr>
          <w:rFonts w:hint="eastAsia" w:ascii="宋体" w:hAnsi="宋体" w:eastAsia="宋体" w:cs="宋体"/>
          <w:color w:val="000000"/>
          <w:kern w:val="0"/>
          <w:sz w:val="24"/>
          <w:szCs w:val="24"/>
        </w:rPr>
        <w:t>天，在此期限内，凡符合邀请谈判文件要求的投标文件均保持有效。</w:t>
      </w:r>
    </w:p>
    <w:p w14:paraId="34345215">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14.2如果出现特殊情况，招标人在原定投标有效期满之前，可要求投标人将投标有效期延长一段时间。这种要求和投标人的答复应以书面方式进行。</w:t>
      </w:r>
    </w:p>
    <w:p w14:paraId="0F30B6D6">
      <w:pPr>
        <w:tabs>
          <w:tab w:val="left" w:pos="400"/>
        </w:tabs>
        <w:ind w:firstLine="482"/>
        <w:rPr>
          <w:rFonts w:ascii="宋体" w:hAnsi="宋体" w:eastAsia="宋体" w:cs="宋体"/>
          <w:kern w:val="0"/>
          <w:sz w:val="24"/>
          <w:szCs w:val="24"/>
        </w:rPr>
      </w:pPr>
      <w:bookmarkStart w:id="56" w:name="_Toc310966028"/>
      <w:bookmarkEnd w:id="56"/>
      <w:bookmarkStart w:id="57" w:name="_Toc316985971"/>
      <w:bookmarkEnd w:id="57"/>
      <w:bookmarkStart w:id="58" w:name="_Toc310965909"/>
      <w:r>
        <w:rPr>
          <w:rFonts w:hint="eastAsia" w:ascii="宋体" w:hAnsi="宋体" w:eastAsia="宋体" w:cs="宋体"/>
          <w:b/>
          <w:bCs/>
          <w:color w:val="000000"/>
          <w:kern w:val="0"/>
          <w:sz w:val="24"/>
          <w:szCs w:val="24"/>
        </w:rPr>
        <w:t>15.投标保证金</w:t>
      </w:r>
      <w:bookmarkEnd w:id="58"/>
    </w:p>
    <w:p w14:paraId="30AFEDBA">
      <w:pPr>
        <w:tabs>
          <w:tab w:val="left" w:pos="4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本项目不收取投标保证金。</w:t>
      </w:r>
    </w:p>
    <w:p w14:paraId="513493E6">
      <w:pPr>
        <w:tabs>
          <w:tab w:val="left" w:pos="400"/>
        </w:tabs>
        <w:ind w:firstLine="482"/>
        <w:rPr>
          <w:rFonts w:ascii="宋体" w:hAnsi="宋体" w:eastAsia="宋体" w:cs="宋体"/>
          <w:kern w:val="0"/>
          <w:sz w:val="24"/>
          <w:szCs w:val="24"/>
        </w:rPr>
      </w:pPr>
      <w:bookmarkStart w:id="59" w:name="_Toc310965910"/>
      <w:bookmarkEnd w:id="59"/>
      <w:bookmarkStart w:id="60" w:name="_Toc310966029"/>
      <w:bookmarkEnd w:id="60"/>
      <w:bookmarkStart w:id="61" w:name="_Toc316985972"/>
      <w:r>
        <w:rPr>
          <w:rFonts w:hint="eastAsia" w:ascii="宋体" w:hAnsi="宋体" w:eastAsia="宋体" w:cs="宋体"/>
          <w:b/>
          <w:bCs/>
          <w:color w:val="000000"/>
          <w:kern w:val="0"/>
          <w:sz w:val="24"/>
          <w:szCs w:val="24"/>
        </w:rPr>
        <w:t>16.投标文件的份数和签署</w:t>
      </w:r>
      <w:bookmarkEnd w:id="61"/>
    </w:p>
    <w:p w14:paraId="418F2921">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16.1投标文件正本1份，副本3份。</w:t>
      </w:r>
    </w:p>
    <w:p w14:paraId="3A3AD1FE">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16.2投标文件的正本和副本均需打(复)印或使用不褪色的蓝、黑墨水笔书写，字迹应清晰易于辨认，并应在投标文件封面上清楚的注明“正本”或“副本”。正本与副本如有不一致之处，则以正本为准。</w:t>
      </w:r>
    </w:p>
    <w:p w14:paraId="3757A44C">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16.3投标文件应按具体要求加盖投标人单位公章、法定代表人印鉴(或签字)或法定代表人委托的代理人签字。由委托代理人签字的，在投标文件中必须同时提交投标文件的法定代表人授权委托书，投标文件签署授权委托书格式、签字、盖章及内容均应符合要求，否则投标文件签署授权委托书无效。</w:t>
      </w:r>
    </w:p>
    <w:p w14:paraId="572B1077">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16.4除投标人对错误处须修改外，全套投标文件应无涂改或行间插字和增删，如有修改，修改之处均应盖投标人的印章或由投标文件签署人签字或盖章。</w:t>
      </w:r>
    </w:p>
    <w:p w14:paraId="1FA493CB">
      <w:pPr>
        <w:tabs>
          <w:tab w:val="left" w:pos="510"/>
          <w:tab w:val="left" w:pos="1000"/>
        </w:tabs>
        <w:ind w:firstLine="480"/>
        <w:jc w:val="left"/>
        <w:rPr>
          <w:rFonts w:ascii="宋体" w:hAnsi="宋体" w:eastAsia="宋体" w:cs="宋体"/>
          <w:kern w:val="0"/>
          <w:sz w:val="24"/>
          <w:szCs w:val="24"/>
        </w:rPr>
      </w:pPr>
      <w:r>
        <w:rPr>
          <w:rFonts w:ascii="宋体" w:hAnsi="宋体" w:eastAsia="宋体" w:cs="宋体"/>
          <w:kern w:val="0"/>
          <w:sz w:val="24"/>
          <w:szCs w:val="24"/>
        </w:rPr>
        <w:t> </w:t>
      </w:r>
    </w:p>
    <w:p w14:paraId="5553CA1B">
      <w:pPr>
        <w:ind w:firstLine="482"/>
        <w:jc w:val="center"/>
        <w:rPr>
          <w:rFonts w:ascii="宋体" w:hAnsi="宋体" w:eastAsia="宋体" w:cs="宋体"/>
          <w:kern w:val="0"/>
          <w:sz w:val="24"/>
          <w:szCs w:val="24"/>
        </w:rPr>
      </w:pPr>
      <w:bookmarkStart w:id="62" w:name="_Toc310966030"/>
      <w:bookmarkEnd w:id="62"/>
      <w:bookmarkStart w:id="63" w:name="_Toc316985973"/>
      <w:bookmarkEnd w:id="63"/>
      <w:bookmarkStart w:id="64" w:name="_Toc310965911"/>
      <w:r>
        <w:rPr>
          <w:rFonts w:hint="eastAsia" w:ascii="宋体" w:hAnsi="宋体" w:eastAsia="宋体" w:cs="宋体"/>
          <w:b/>
          <w:bCs/>
          <w:color w:val="000000"/>
          <w:kern w:val="0"/>
          <w:sz w:val="24"/>
          <w:szCs w:val="24"/>
        </w:rPr>
        <w:t>(四)投标文件的递交</w:t>
      </w:r>
      <w:bookmarkEnd w:id="64"/>
    </w:p>
    <w:p w14:paraId="49829E24">
      <w:pPr>
        <w:tabs>
          <w:tab w:val="left" w:pos="400"/>
        </w:tabs>
        <w:ind w:firstLine="482"/>
        <w:rPr>
          <w:rFonts w:ascii="宋体" w:hAnsi="宋体" w:eastAsia="宋体" w:cs="宋体"/>
          <w:kern w:val="0"/>
          <w:sz w:val="24"/>
          <w:szCs w:val="24"/>
        </w:rPr>
      </w:pPr>
      <w:bookmarkStart w:id="65" w:name="_Toc316985974"/>
      <w:bookmarkEnd w:id="65"/>
      <w:bookmarkStart w:id="66" w:name="_Toc310965912"/>
      <w:bookmarkEnd w:id="66"/>
      <w:bookmarkStart w:id="67" w:name="_Toc310966031"/>
      <w:r>
        <w:rPr>
          <w:rFonts w:hint="eastAsia" w:ascii="宋体" w:hAnsi="宋体" w:eastAsia="宋体" w:cs="宋体"/>
          <w:b/>
          <w:bCs/>
          <w:color w:val="000000"/>
          <w:kern w:val="0"/>
          <w:sz w:val="24"/>
          <w:szCs w:val="24"/>
        </w:rPr>
        <w:t>17.投标文件的装订、包封、密封和标识</w:t>
      </w:r>
      <w:bookmarkEnd w:id="67"/>
    </w:p>
    <w:p w14:paraId="2E57BA14">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17.1投标文件</w:t>
      </w:r>
      <w:r>
        <w:rPr>
          <w:rFonts w:hint="eastAsia" w:ascii="宋体" w:hAnsi="宋体" w:eastAsia="宋体" w:cs="宋体"/>
          <w:b/>
          <w:bCs/>
          <w:color w:val="000000"/>
          <w:kern w:val="0"/>
          <w:sz w:val="24"/>
          <w:szCs w:val="24"/>
          <w:u w:val="single"/>
        </w:rPr>
        <w:t>必须装订成册、包封于一个封套内</w:t>
      </w:r>
      <w:r>
        <w:rPr>
          <w:rFonts w:hint="eastAsia" w:ascii="宋体" w:hAnsi="宋体" w:eastAsia="宋体" w:cs="宋体"/>
          <w:color w:val="000000"/>
          <w:kern w:val="0"/>
          <w:sz w:val="24"/>
          <w:szCs w:val="24"/>
        </w:rPr>
        <w:t>。</w:t>
      </w:r>
    </w:p>
    <w:p w14:paraId="2D72239F">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17.2</w:t>
      </w:r>
      <w:r>
        <w:rPr>
          <w:rFonts w:hint="eastAsia" w:ascii="宋体" w:hAnsi="宋体" w:eastAsia="宋体" w:cs="宋体"/>
          <w:b/>
          <w:bCs/>
          <w:color w:val="000000"/>
          <w:kern w:val="0"/>
          <w:sz w:val="24"/>
          <w:szCs w:val="24"/>
        </w:rPr>
        <w:t>投标文件的包封、密封和标识要求：</w:t>
      </w:r>
    </w:p>
    <w:p w14:paraId="509F0134">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18.2.1封套的封面标识：</w:t>
      </w:r>
    </w:p>
    <w:p w14:paraId="032EB0EE">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(1)招标人的名称和地址；</w:t>
      </w:r>
    </w:p>
    <w:p w14:paraId="446BBC7C">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(2)招标项目名称、招标编号、投标包号；</w:t>
      </w:r>
    </w:p>
    <w:p w14:paraId="588F04A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(3)投标文件的内容(“正本”“副本”字样)；</w:t>
      </w:r>
    </w:p>
    <w:p w14:paraId="01B5478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b/>
          <w:bCs/>
          <w:color w:val="000000"/>
          <w:kern w:val="0"/>
          <w:sz w:val="24"/>
          <w:szCs w:val="24"/>
          <w:u w:val="single"/>
        </w:rPr>
        <w:t>投标人的名称与地址、投标人的法人或委托代理人姓名和电话</w:t>
      </w:r>
      <w:r>
        <w:rPr>
          <w:rFonts w:hint="eastAsia" w:ascii="宋体" w:hAnsi="宋体" w:eastAsia="宋体" w:cs="宋体"/>
          <w:b/>
          <w:bCs/>
          <w:color w:val="000000"/>
          <w:kern w:val="0"/>
          <w:sz w:val="24"/>
          <w:szCs w:val="24"/>
        </w:rPr>
        <w:t>。</w:t>
      </w:r>
    </w:p>
    <w:p w14:paraId="25CC2904">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18.2.2封套的封口处均应密封并加盖投标人单位公章。</w:t>
      </w:r>
    </w:p>
    <w:p w14:paraId="62329C01">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18.2.3投标文件统一按A4规格幅面，并统一按照规定的顺序编目编码、装订成册，并编制目录，在每页按顺序打印（或书写）页码，在书脊部位竖向打印（或书写）投标单位名称。所有标书统一密封为一包，严禁分开密封，密封的第一本应为正本。</w:t>
      </w:r>
    </w:p>
    <w:p w14:paraId="5AEA780B">
      <w:pPr>
        <w:tabs>
          <w:tab w:val="left" w:pos="400"/>
        </w:tabs>
        <w:ind w:firstLine="482"/>
        <w:rPr>
          <w:rFonts w:ascii="宋体" w:hAnsi="宋体" w:eastAsia="宋体" w:cs="宋体"/>
          <w:kern w:val="0"/>
          <w:sz w:val="24"/>
          <w:szCs w:val="24"/>
        </w:rPr>
      </w:pPr>
      <w:bookmarkStart w:id="68" w:name="_Toc316985975"/>
      <w:bookmarkEnd w:id="68"/>
      <w:bookmarkStart w:id="69" w:name="_Toc310965913"/>
      <w:bookmarkEnd w:id="69"/>
      <w:bookmarkStart w:id="70" w:name="_Toc310966032"/>
      <w:r>
        <w:rPr>
          <w:rFonts w:hint="eastAsia" w:ascii="宋体" w:hAnsi="宋体" w:eastAsia="宋体" w:cs="宋体"/>
          <w:b/>
          <w:bCs/>
          <w:color w:val="000000"/>
          <w:kern w:val="0"/>
          <w:sz w:val="24"/>
          <w:szCs w:val="24"/>
        </w:rPr>
        <w:t>18.投标文件的递交</w:t>
      </w:r>
      <w:bookmarkEnd w:id="70"/>
    </w:p>
    <w:p w14:paraId="3067ABF1">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18.1投标人应按</w:t>
      </w:r>
      <w:r>
        <w:rPr>
          <w:rFonts w:hint="eastAsia" w:ascii="宋体" w:hAnsi="宋体" w:eastAsia="宋体" w:cs="宋体"/>
          <w:b/>
          <w:bCs/>
          <w:color w:val="000000"/>
          <w:kern w:val="0"/>
          <w:sz w:val="24"/>
          <w:szCs w:val="24"/>
          <w:u w:val="single"/>
        </w:rPr>
        <w:t>本文</w:t>
      </w:r>
      <w:r>
        <w:rPr>
          <w:rFonts w:hint="eastAsia" w:ascii="宋体" w:hAnsi="宋体" w:eastAsia="宋体" w:cs="宋体"/>
          <w:color w:val="000000"/>
          <w:kern w:val="0"/>
          <w:sz w:val="24"/>
          <w:szCs w:val="24"/>
        </w:rPr>
        <w:t>规定的地点，于投标截止时间前将投标文件递达招标人。</w:t>
      </w:r>
    </w:p>
    <w:p w14:paraId="6706A5E7">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18.2逾期送达的或者未送达指定地点的投标文件，招标人均不受理。</w:t>
      </w:r>
    </w:p>
    <w:p w14:paraId="386377AF">
      <w:pPr>
        <w:tabs>
          <w:tab w:val="left" w:pos="400"/>
        </w:tabs>
        <w:ind w:firstLine="482"/>
        <w:rPr>
          <w:rFonts w:ascii="宋体" w:hAnsi="宋体" w:eastAsia="宋体" w:cs="宋体"/>
          <w:kern w:val="0"/>
          <w:sz w:val="24"/>
          <w:szCs w:val="24"/>
        </w:rPr>
      </w:pPr>
      <w:bookmarkStart w:id="71" w:name="_Toc310966033"/>
      <w:bookmarkEnd w:id="71"/>
      <w:bookmarkStart w:id="72" w:name="_Toc310965914"/>
      <w:bookmarkEnd w:id="72"/>
      <w:bookmarkStart w:id="73" w:name="_Toc316985976"/>
      <w:r>
        <w:rPr>
          <w:rFonts w:hint="eastAsia" w:ascii="宋体" w:hAnsi="宋体" w:eastAsia="宋体" w:cs="宋体"/>
          <w:b/>
          <w:bCs/>
          <w:color w:val="000000"/>
          <w:kern w:val="0"/>
          <w:sz w:val="24"/>
          <w:szCs w:val="24"/>
        </w:rPr>
        <w:t>19.投标文件递交的截止时间</w:t>
      </w:r>
      <w:bookmarkEnd w:id="73"/>
    </w:p>
    <w:p w14:paraId="25765151">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19.1投标人须在规定的投标截止时间之前将投标文件递交至开标现场给招标人。</w:t>
      </w:r>
    </w:p>
    <w:p w14:paraId="6F5345B6">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19.2招标人可以按规定以修改补充通知的方式，酌情延长递交投标文件的截止时间。在此情况下，投标人的所有权利和义务以及投标人所制约的截止时间，均应以延长后新的截止时间为准。</w:t>
      </w:r>
    </w:p>
    <w:p w14:paraId="6E64E28E">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19.3超过投标截止时间送达的投标文件将被拒绝并原封退给投标人。</w:t>
      </w:r>
    </w:p>
    <w:p w14:paraId="7014EEB6">
      <w:pPr>
        <w:tabs>
          <w:tab w:val="left" w:pos="400"/>
        </w:tabs>
        <w:ind w:firstLine="482"/>
        <w:rPr>
          <w:rFonts w:ascii="宋体" w:hAnsi="宋体" w:eastAsia="宋体" w:cs="宋体"/>
          <w:kern w:val="0"/>
          <w:sz w:val="24"/>
          <w:szCs w:val="24"/>
        </w:rPr>
      </w:pPr>
      <w:bookmarkStart w:id="74" w:name="_Toc310966034"/>
      <w:bookmarkEnd w:id="74"/>
      <w:bookmarkStart w:id="75" w:name="_Toc310965915"/>
      <w:bookmarkEnd w:id="75"/>
      <w:bookmarkStart w:id="76" w:name="_Toc316985977"/>
      <w:r>
        <w:rPr>
          <w:rFonts w:hint="eastAsia" w:ascii="宋体" w:hAnsi="宋体" w:eastAsia="宋体" w:cs="宋体"/>
          <w:b/>
          <w:bCs/>
          <w:color w:val="000000"/>
          <w:kern w:val="0"/>
          <w:sz w:val="24"/>
          <w:szCs w:val="24"/>
        </w:rPr>
        <w:t>20.投标文件的补充、修改与撤回</w:t>
      </w:r>
      <w:bookmarkEnd w:id="76"/>
    </w:p>
    <w:p w14:paraId="786790BD">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20.1投标人可以在递交投标文件以后，在本项目投标截止时间之前，以书面形式向招标人递交补充修改或撤回其投标文件的通知。补充、修改的内容为投标文件的组成部分。在投标截止日期以后，不能更改投标文件。</w:t>
      </w:r>
    </w:p>
    <w:p w14:paraId="5870C82A">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20.2投标人的补充、修改或撤回通知，应按</w:t>
      </w:r>
      <w:r>
        <w:rPr>
          <w:rFonts w:hint="eastAsia" w:ascii="宋体" w:hAnsi="宋体" w:eastAsia="宋体" w:cs="宋体"/>
          <w:b/>
          <w:bCs/>
          <w:color w:val="000000"/>
          <w:kern w:val="0"/>
          <w:sz w:val="24"/>
          <w:szCs w:val="24"/>
        </w:rPr>
        <w:t>本文第18条</w:t>
      </w:r>
      <w:r>
        <w:rPr>
          <w:rFonts w:hint="eastAsia" w:ascii="宋体" w:hAnsi="宋体" w:eastAsia="宋体" w:cs="宋体"/>
          <w:color w:val="000000"/>
          <w:kern w:val="0"/>
          <w:sz w:val="24"/>
          <w:szCs w:val="24"/>
        </w:rPr>
        <w:t>的规定编制、密封、标识和发送，还要在包封上标明“补充、修改”或“撤回”字样。</w:t>
      </w:r>
    </w:p>
    <w:p w14:paraId="582D365F">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20.3从投标截止期至投标有效期之间的这段时间内，投标人不得撤回其投标文件，否则该投标人的投标保证金将被没收。</w:t>
      </w:r>
    </w:p>
    <w:p w14:paraId="6BE010C9">
      <w:pPr>
        <w:ind w:firstLine="482"/>
        <w:jc w:val="center"/>
        <w:rPr>
          <w:rFonts w:ascii="宋体" w:hAnsi="宋体" w:eastAsia="宋体" w:cs="宋体"/>
          <w:kern w:val="0"/>
          <w:sz w:val="24"/>
          <w:szCs w:val="24"/>
        </w:rPr>
      </w:pPr>
      <w:bookmarkStart w:id="77" w:name="_Toc316985978"/>
      <w:bookmarkEnd w:id="77"/>
      <w:bookmarkStart w:id="78" w:name="_Toc310965916"/>
      <w:bookmarkEnd w:id="78"/>
      <w:bookmarkStart w:id="79" w:name="_Toc310966035"/>
      <w:bookmarkEnd w:id="79"/>
      <w:r>
        <w:rPr>
          <w:rFonts w:hint="eastAsia" w:ascii="宋体" w:hAnsi="宋体" w:eastAsia="宋体" w:cs="宋体"/>
          <w:b/>
          <w:bCs/>
          <w:color w:val="000000"/>
          <w:kern w:val="0"/>
          <w:sz w:val="24"/>
          <w:szCs w:val="24"/>
        </w:rPr>
        <w:t>(五)开标</w:t>
      </w:r>
    </w:p>
    <w:p w14:paraId="53F66E0B">
      <w:pPr>
        <w:tabs>
          <w:tab w:val="left" w:pos="400"/>
        </w:tabs>
        <w:ind w:firstLine="562"/>
        <w:rPr>
          <w:rFonts w:ascii="宋体" w:hAnsi="宋体" w:eastAsia="宋体" w:cs="宋体"/>
          <w:kern w:val="0"/>
          <w:sz w:val="24"/>
          <w:szCs w:val="24"/>
        </w:rPr>
      </w:pPr>
      <w:bookmarkStart w:id="80" w:name="_Toc310965917"/>
      <w:bookmarkEnd w:id="80"/>
      <w:bookmarkStart w:id="81" w:name="_Toc316985979"/>
      <w:bookmarkEnd w:id="81"/>
      <w:bookmarkStart w:id="82" w:name="_Toc310966036"/>
      <w:r>
        <w:rPr>
          <w:rFonts w:hint="eastAsia" w:ascii="宋体" w:hAnsi="宋体" w:eastAsia="宋体" w:cs="宋体"/>
          <w:b/>
          <w:bCs/>
          <w:color w:val="000000"/>
          <w:kern w:val="0"/>
          <w:sz w:val="28"/>
          <w:szCs w:val="28"/>
        </w:rPr>
        <w:t>21.</w:t>
      </w:r>
      <w:r>
        <w:rPr>
          <w:rFonts w:hint="eastAsia" w:ascii="宋体" w:hAnsi="宋体" w:eastAsia="宋体" w:cs="宋体"/>
          <w:b/>
          <w:bCs/>
          <w:color w:val="000000"/>
          <w:kern w:val="0"/>
          <w:sz w:val="24"/>
          <w:szCs w:val="24"/>
        </w:rPr>
        <w:t>开标</w:t>
      </w:r>
      <w:bookmarkEnd w:id="82"/>
    </w:p>
    <w:p w14:paraId="3E239047">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21.1邀请所有投标人的法定代表人或其委托代理人参加开标会。</w:t>
      </w:r>
    </w:p>
    <w:p w14:paraId="48402056">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22.2.1开标会议由我校后勤保障部采购与项目管理科主持。</w:t>
      </w:r>
    </w:p>
    <w:p w14:paraId="2EB639DC">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22.2.3</w:t>
      </w:r>
      <w:r>
        <w:rPr>
          <w:rFonts w:hint="eastAsia" w:ascii="宋体" w:hAnsi="宋体" w:eastAsia="宋体" w:cs="宋体"/>
          <w:b/>
          <w:bCs/>
          <w:color w:val="000000"/>
          <w:kern w:val="0"/>
          <w:sz w:val="24"/>
          <w:szCs w:val="24"/>
          <w:u w:val="single"/>
        </w:rPr>
        <w:t>投标文件有下列情形之一的，招标人将不予受理，该投标文件不予送交评标委员会评审，评审委员会在评标过程中也可据此决定是否</w:t>
      </w:r>
      <w:r>
        <w:rPr>
          <w:rFonts w:hint="eastAsia" w:ascii="宋体" w:hAnsi="宋体" w:eastAsia="宋体" w:cs="宋体"/>
          <w:b/>
          <w:bCs/>
          <w:color w:val="000000"/>
          <w:kern w:val="0"/>
          <w:sz w:val="24"/>
          <w:szCs w:val="24"/>
        </w:rPr>
        <w:t>按废标处理或被否决：</w:t>
      </w:r>
    </w:p>
    <w:p w14:paraId="564BD6E5">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w:t>
      </w:r>
      <w:bookmarkStart w:id="83" w:name="_Hlk57813269"/>
      <w:r>
        <w:rPr>
          <w:rFonts w:hint="eastAsia" w:ascii="宋体" w:hAnsi="宋体" w:eastAsia="宋体" w:cs="宋体"/>
          <w:color w:val="000000"/>
          <w:kern w:val="0"/>
          <w:sz w:val="24"/>
          <w:szCs w:val="24"/>
        </w:rPr>
        <w:t>投标文件中的投标函未加盖公章或信息不全的；或者企业法定代表人委托代理人没有合法、有效的委托书（原件）的。</w:t>
      </w:r>
      <w:bookmarkEnd w:id="83"/>
    </w:p>
    <w:p w14:paraId="5AA54721">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（2）未按邀请谈判文件要求提交相关费用的。</w:t>
      </w:r>
    </w:p>
    <w:p w14:paraId="34F18C2D">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（3）未按邀请谈判文件规定的格式填写，内容不全或关键字模糊、无法辨认的。</w:t>
      </w:r>
    </w:p>
    <w:p w14:paraId="30D3589A">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（4）投标人递交两份或多份内容不同的投标文件，或在一份投标文件中对同一招标项目报有两个或多个报价，且未声明哪一个有效。</w:t>
      </w:r>
    </w:p>
    <w:p w14:paraId="4EAA3693">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（5）投标人名称或组织机构与资格预审时不一致的。</w:t>
      </w:r>
    </w:p>
    <w:p w14:paraId="77E6B8ED">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（6）投标人资格条件不符合国家有关规定或邀请谈判文件要求的。</w:t>
      </w:r>
    </w:p>
    <w:p w14:paraId="2476D450">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（7）投标文件载明的招标项目完成期限超过邀请谈判文件规定的期限。</w:t>
      </w:r>
    </w:p>
    <w:p w14:paraId="31B60513">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（8）明显不符合技术规范、技术标准的要求。</w:t>
      </w:r>
    </w:p>
    <w:p w14:paraId="5CA2D53D">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（9）投标报价超过邀请谈判文件规定的招标控制价的。</w:t>
      </w:r>
    </w:p>
    <w:p w14:paraId="1D661D82">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（10）不同投标人的邀请谈判文件出现了评标小组认为不应当雷同的情况。</w:t>
      </w:r>
    </w:p>
    <w:p w14:paraId="66923A29">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（11）改变投标文件提供的报价清单中的计量单位、项目数量。</w:t>
      </w:r>
    </w:p>
    <w:p w14:paraId="6788D1FD">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（12）改变投标文件规定的暂估价格、暂列金额的。</w:t>
      </w:r>
    </w:p>
    <w:p w14:paraId="4AAF4382">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（13）投标文件提出了不能满足邀请谈判文件要求或招标人不能接受的项目验收、计量、价款结算支付办法。</w:t>
      </w:r>
    </w:p>
    <w:p w14:paraId="7C061A98">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（14）串通投标、以行贿手段谋取中标或者以其他弄虚作假方式参加谈判的。</w:t>
      </w:r>
    </w:p>
    <w:p w14:paraId="3517A516">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（15）经评标小组认定投标人的投标报价低于成本价的。</w:t>
      </w:r>
    </w:p>
    <w:p w14:paraId="2D311AC5">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（16）符合《中华人民共和国招标投标法》实施条例规定的无效投标规定的。</w:t>
      </w:r>
    </w:p>
    <w:p w14:paraId="1CF73533">
      <w:pPr>
        <w:ind w:firstLine="482"/>
        <w:jc w:val="center"/>
        <w:rPr>
          <w:rFonts w:ascii="宋体" w:hAnsi="宋体" w:eastAsia="宋体" w:cs="宋体"/>
          <w:kern w:val="0"/>
          <w:sz w:val="24"/>
          <w:szCs w:val="24"/>
        </w:rPr>
      </w:pPr>
      <w:bookmarkStart w:id="84" w:name="_Toc310965918"/>
      <w:bookmarkEnd w:id="84"/>
      <w:bookmarkStart w:id="85" w:name="_Toc316985980"/>
      <w:bookmarkEnd w:id="85"/>
      <w:bookmarkStart w:id="86" w:name="_Toc310966037"/>
      <w:bookmarkEnd w:id="86"/>
      <w:r>
        <w:rPr>
          <w:rFonts w:ascii="宋体" w:hAnsi="宋体" w:eastAsia="宋体" w:cs="宋体"/>
          <w:kern w:val="0"/>
          <w:sz w:val="24"/>
          <w:szCs w:val="24"/>
        </w:rPr>
        <w:t> </w:t>
      </w:r>
    </w:p>
    <w:p w14:paraId="277CCFED">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3B9D0CE8">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(六)评标</w:t>
      </w:r>
    </w:p>
    <w:p w14:paraId="126F4E20">
      <w:pPr>
        <w:tabs>
          <w:tab w:val="left" w:pos="400"/>
        </w:tabs>
        <w:ind w:firstLine="482"/>
        <w:rPr>
          <w:rFonts w:ascii="宋体" w:hAnsi="宋体" w:eastAsia="宋体" w:cs="宋体"/>
          <w:kern w:val="0"/>
          <w:sz w:val="24"/>
          <w:szCs w:val="24"/>
        </w:rPr>
      </w:pPr>
      <w:bookmarkStart w:id="87" w:name="_Toc310965919"/>
      <w:bookmarkEnd w:id="87"/>
      <w:bookmarkStart w:id="88" w:name="_Toc310966038"/>
      <w:bookmarkEnd w:id="88"/>
      <w:bookmarkStart w:id="89" w:name="_Toc316985981"/>
      <w:r>
        <w:rPr>
          <w:rFonts w:hint="eastAsia" w:ascii="宋体" w:hAnsi="宋体" w:eastAsia="宋体" w:cs="宋体"/>
          <w:b/>
          <w:bCs/>
          <w:color w:val="000000"/>
          <w:kern w:val="0"/>
          <w:sz w:val="24"/>
          <w:szCs w:val="24"/>
        </w:rPr>
        <w:t>22.评标委员会</w:t>
      </w:r>
      <w:bookmarkEnd w:id="89"/>
    </w:p>
    <w:p w14:paraId="1D7D0295">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22.1评标工作由我校后勤保障部依法组建的评标委员会负责。</w:t>
      </w:r>
    </w:p>
    <w:p w14:paraId="4847C526">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22.2评标委员会按照邀请谈判文件确定的评标标准和评标办法进行评审。</w:t>
      </w:r>
    </w:p>
    <w:p w14:paraId="6EE7E728">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22.3评标委员会应当遵守回避制度的规定。</w:t>
      </w:r>
    </w:p>
    <w:p w14:paraId="4BAFC816">
      <w:pPr>
        <w:tabs>
          <w:tab w:val="left" w:pos="400"/>
        </w:tabs>
        <w:ind w:firstLine="482"/>
        <w:rPr>
          <w:rFonts w:ascii="宋体" w:hAnsi="宋体" w:eastAsia="宋体" w:cs="宋体"/>
          <w:kern w:val="0"/>
          <w:sz w:val="24"/>
          <w:szCs w:val="24"/>
        </w:rPr>
      </w:pPr>
      <w:bookmarkStart w:id="90" w:name="_Toc310965920"/>
      <w:bookmarkEnd w:id="90"/>
      <w:bookmarkStart w:id="91" w:name="_Toc316985982"/>
      <w:bookmarkEnd w:id="91"/>
      <w:bookmarkStart w:id="92" w:name="_Toc310966039"/>
      <w:r>
        <w:rPr>
          <w:rFonts w:hint="eastAsia" w:ascii="宋体" w:hAnsi="宋体" w:eastAsia="宋体" w:cs="宋体"/>
          <w:b/>
          <w:bCs/>
          <w:color w:val="000000"/>
          <w:kern w:val="0"/>
          <w:sz w:val="24"/>
          <w:szCs w:val="24"/>
        </w:rPr>
        <w:t>23.评标原则</w:t>
      </w:r>
      <w:bookmarkEnd w:id="92"/>
    </w:p>
    <w:p w14:paraId="56EAB286">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23.1评委应遵循公平、公正、客观、科学、独立、实事求是的评标原则。</w:t>
      </w:r>
    </w:p>
    <w:p w14:paraId="19F09428">
      <w:pPr>
        <w:tabs>
          <w:tab w:val="left" w:pos="400"/>
        </w:tabs>
        <w:ind w:firstLine="482"/>
        <w:rPr>
          <w:rFonts w:ascii="宋体" w:hAnsi="宋体" w:eastAsia="宋体" w:cs="宋体"/>
          <w:kern w:val="0"/>
          <w:sz w:val="24"/>
          <w:szCs w:val="24"/>
        </w:rPr>
      </w:pPr>
      <w:bookmarkStart w:id="93" w:name="_Toc310965921"/>
      <w:bookmarkEnd w:id="93"/>
      <w:bookmarkStart w:id="94" w:name="_Toc310966040"/>
      <w:bookmarkEnd w:id="94"/>
      <w:bookmarkStart w:id="95" w:name="_Toc316985983"/>
      <w:r>
        <w:rPr>
          <w:rFonts w:hint="eastAsia" w:ascii="宋体" w:hAnsi="宋体" w:eastAsia="宋体" w:cs="宋体"/>
          <w:b/>
          <w:bCs/>
          <w:color w:val="000000"/>
          <w:kern w:val="0"/>
          <w:sz w:val="24"/>
          <w:szCs w:val="24"/>
        </w:rPr>
        <w:t>24.评标过程保密</w:t>
      </w:r>
      <w:bookmarkEnd w:id="95"/>
    </w:p>
    <w:p w14:paraId="62AFAD76">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24.1评标采用保密方式进行。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14:paraId="533A0FC3">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24.2在投标文件的评审和比较、中标候选人推荐以及授予合同过程中，投标人任何试图影响或干扰招标人和评委会的评标活动，都可能导致其投标被拒绝。</w:t>
      </w:r>
    </w:p>
    <w:p w14:paraId="025BDB1A">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24.3中标人确定后，招标人不对未中标人就评标过程以及未能中标的原因做出任何解释。未中标人不得向评委会组成人员或其他有关人员索问评标过程的情况和材料。</w:t>
      </w:r>
    </w:p>
    <w:p w14:paraId="2F1E5903">
      <w:pPr>
        <w:tabs>
          <w:tab w:val="left" w:pos="400"/>
        </w:tabs>
        <w:ind w:firstLine="482"/>
        <w:rPr>
          <w:rFonts w:ascii="宋体" w:hAnsi="宋体" w:eastAsia="宋体" w:cs="宋体"/>
          <w:kern w:val="0"/>
          <w:sz w:val="24"/>
          <w:szCs w:val="24"/>
        </w:rPr>
      </w:pPr>
      <w:bookmarkStart w:id="96" w:name="_Toc310965922"/>
      <w:bookmarkEnd w:id="96"/>
      <w:bookmarkStart w:id="97" w:name="_Toc316985984"/>
      <w:bookmarkEnd w:id="97"/>
      <w:bookmarkStart w:id="98" w:name="_Toc310966041"/>
      <w:r>
        <w:rPr>
          <w:rFonts w:hint="eastAsia" w:ascii="宋体" w:hAnsi="宋体" w:eastAsia="宋体" w:cs="宋体"/>
          <w:b/>
          <w:bCs/>
          <w:color w:val="000000"/>
          <w:kern w:val="0"/>
          <w:sz w:val="24"/>
          <w:szCs w:val="24"/>
        </w:rPr>
        <w:t>25.评标</w:t>
      </w:r>
      <w:bookmarkEnd w:id="98"/>
    </w:p>
    <w:p w14:paraId="3ABEC7E4">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评标委员会按照邀请谈判文件</w:t>
      </w:r>
      <w:r>
        <w:rPr>
          <w:rFonts w:hint="eastAsia" w:ascii="宋体" w:hAnsi="宋体" w:eastAsia="宋体" w:cs="宋体"/>
          <w:b/>
          <w:bCs/>
          <w:color w:val="000000"/>
          <w:kern w:val="0"/>
          <w:sz w:val="24"/>
          <w:szCs w:val="24"/>
        </w:rPr>
        <w:t>第二章“评标办法”</w:t>
      </w:r>
      <w:r>
        <w:rPr>
          <w:rFonts w:hint="eastAsia" w:ascii="宋体" w:hAnsi="宋体" w:eastAsia="宋体" w:cs="宋体"/>
          <w:color w:val="000000"/>
          <w:kern w:val="0"/>
          <w:sz w:val="24"/>
          <w:szCs w:val="24"/>
        </w:rPr>
        <w:t>规定进行评标。</w:t>
      </w:r>
    </w:p>
    <w:p w14:paraId="14BECDDC">
      <w:pPr>
        <w:ind w:firstLine="482"/>
        <w:jc w:val="center"/>
        <w:rPr>
          <w:rFonts w:ascii="宋体" w:hAnsi="宋体" w:eastAsia="宋体" w:cs="宋体"/>
          <w:kern w:val="0"/>
          <w:sz w:val="24"/>
          <w:szCs w:val="24"/>
        </w:rPr>
      </w:pPr>
      <w:bookmarkStart w:id="99" w:name="_Toc316985986"/>
      <w:bookmarkEnd w:id="99"/>
      <w:bookmarkStart w:id="100" w:name="_Toc310965924"/>
      <w:bookmarkEnd w:id="100"/>
      <w:bookmarkStart w:id="101" w:name="_Toc277937846"/>
      <w:bookmarkEnd w:id="101"/>
      <w:bookmarkStart w:id="102" w:name="_Toc263777179"/>
      <w:bookmarkEnd w:id="102"/>
      <w:bookmarkStart w:id="103" w:name="_Toc152042350"/>
      <w:bookmarkEnd w:id="103"/>
      <w:bookmarkStart w:id="104" w:name="_Toc263403079"/>
      <w:bookmarkEnd w:id="104"/>
      <w:bookmarkStart w:id="105" w:name="_Toc267475084"/>
      <w:bookmarkEnd w:id="105"/>
      <w:bookmarkStart w:id="106" w:name="_Toc144974542"/>
      <w:bookmarkEnd w:id="106"/>
      <w:bookmarkStart w:id="107" w:name="_Toc152045574"/>
      <w:bookmarkEnd w:id="107"/>
      <w:bookmarkStart w:id="108" w:name="_Toc310966043"/>
      <w:bookmarkEnd w:id="108"/>
      <w:r>
        <w:rPr>
          <w:rFonts w:hint="eastAsia" w:ascii="宋体" w:hAnsi="宋体" w:eastAsia="宋体" w:cs="宋体"/>
          <w:b/>
          <w:bCs/>
          <w:color w:val="000000"/>
          <w:kern w:val="0"/>
          <w:sz w:val="24"/>
          <w:szCs w:val="24"/>
        </w:rPr>
        <w:t>(七)合同授予</w:t>
      </w:r>
    </w:p>
    <w:p w14:paraId="1344E32B">
      <w:pPr>
        <w:tabs>
          <w:tab w:val="left" w:pos="400"/>
        </w:tabs>
        <w:ind w:firstLine="482"/>
        <w:rPr>
          <w:rFonts w:ascii="宋体" w:hAnsi="宋体" w:eastAsia="宋体" w:cs="宋体"/>
          <w:kern w:val="0"/>
          <w:sz w:val="24"/>
          <w:szCs w:val="24"/>
        </w:rPr>
      </w:pPr>
      <w:bookmarkStart w:id="109" w:name="_Toc310965925"/>
      <w:bookmarkEnd w:id="109"/>
      <w:bookmarkStart w:id="110" w:name="_Toc316985987"/>
      <w:bookmarkEnd w:id="110"/>
      <w:bookmarkStart w:id="111" w:name="_Toc310966044"/>
      <w:r>
        <w:rPr>
          <w:rFonts w:hint="eastAsia" w:ascii="宋体" w:hAnsi="宋体" w:eastAsia="宋体" w:cs="宋体"/>
          <w:b/>
          <w:bCs/>
          <w:color w:val="000000"/>
          <w:kern w:val="0"/>
          <w:sz w:val="24"/>
          <w:szCs w:val="24"/>
        </w:rPr>
        <w:t>26.定标方式</w:t>
      </w:r>
      <w:bookmarkEnd w:id="111"/>
    </w:p>
    <w:p w14:paraId="7253508A">
      <w:pPr>
        <w:tabs>
          <w:tab w:val="left" w:pos="510"/>
          <w:tab w:val="left" w:pos="1000"/>
        </w:tabs>
        <w:ind w:firstLine="480"/>
        <w:jc w:val="left"/>
        <w:rPr>
          <w:rFonts w:ascii="宋体" w:hAnsi="宋体" w:eastAsia="宋体" w:cs="宋体"/>
          <w:kern w:val="0"/>
          <w:sz w:val="24"/>
          <w:szCs w:val="24"/>
        </w:rPr>
      </w:pPr>
      <w:bookmarkStart w:id="112" w:name="_Toc316985988"/>
      <w:bookmarkEnd w:id="112"/>
      <w:bookmarkStart w:id="113" w:name="_Toc310966045"/>
      <w:bookmarkEnd w:id="113"/>
      <w:bookmarkStart w:id="114" w:name="_Toc310965926"/>
      <w:r>
        <w:rPr>
          <w:rFonts w:hint="eastAsia" w:ascii="宋体" w:hAnsi="宋体" w:eastAsia="宋体" w:cs="宋体"/>
          <w:color w:val="000000"/>
          <w:kern w:val="0"/>
          <w:sz w:val="24"/>
          <w:szCs w:val="24"/>
        </w:rPr>
        <w:t>26.1评标委员会应当按照邀请谈判文件的规定，推荐正序排序第1名为中标候选人。</w:t>
      </w:r>
      <w:bookmarkEnd w:id="114"/>
    </w:p>
    <w:p w14:paraId="76EF5820">
      <w:pPr>
        <w:tabs>
          <w:tab w:val="left" w:pos="400"/>
        </w:tabs>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27.中标通知</w:t>
      </w:r>
    </w:p>
    <w:p w14:paraId="71723D65">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27.1定标后，招标人将进行中标公告。投标人或者其他利害关系人对依法中标公告的结果有异议的，应当在中标公告期间提出。</w:t>
      </w:r>
    </w:p>
    <w:p w14:paraId="31172DB0">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27.2公告期间无异议，在规定的投标有效期内，招标人以书面形式向中标人发出中标通知书。</w:t>
      </w:r>
    </w:p>
    <w:p w14:paraId="4F2BC981">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27.3中标通知书将作为合同文件的组成部分。</w:t>
      </w:r>
    </w:p>
    <w:p w14:paraId="15FC8A46">
      <w:pPr>
        <w:tabs>
          <w:tab w:val="left" w:pos="400"/>
        </w:tabs>
        <w:ind w:firstLine="482"/>
        <w:rPr>
          <w:rFonts w:ascii="宋体" w:hAnsi="宋体" w:eastAsia="宋体" w:cs="宋体"/>
          <w:kern w:val="0"/>
          <w:sz w:val="24"/>
          <w:szCs w:val="24"/>
        </w:rPr>
      </w:pPr>
      <w:bookmarkStart w:id="115" w:name="_Toc310966046"/>
      <w:bookmarkEnd w:id="115"/>
      <w:bookmarkStart w:id="116" w:name="_Toc310965927"/>
      <w:bookmarkEnd w:id="116"/>
      <w:bookmarkStart w:id="117" w:name="_Toc316985989"/>
      <w:r>
        <w:rPr>
          <w:rFonts w:hint="eastAsia" w:ascii="宋体" w:hAnsi="宋体" w:eastAsia="宋体" w:cs="宋体"/>
          <w:b/>
          <w:bCs/>
          <w:color w:val="000000"/>
          <w:kern w:val="0"/>
          <w:sz w:val="24"/>
          <w:szCs w:val="24"/>
        </w:rPr>
        <w:t>28.签订合同</w:t>
      </w:r>
      <w:bookmarkEnd w:id="117"/>
    </w:p>
    <w:p w14:paraId="66AD2C0B">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28.1中标人和招标人根据邀请谈判文件和中标人的投标文件，订立书面合同。中标人无正当理由拒签合同的，招标人取消其中标资格，其投标保证金不予退还；给招标人造成的损失超过投标保证金数额的，中标人还应当对超过部分予以赔偿。</w:t>
      </w:r>
    </w:p>
    <w:p w14:paraId="2FC3CAB9">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28.2发出中标通知书后，招标人无正当理由拒签合同的，招标人向中标人退还投标保证金；给中标人造成损失的，还应当赔偿损失。</w:t>
      </w:r>
    </w:p>
    <w:p w14:paraId="7CF092F0">
      <w:pPr>
        <w:tabs>
          <w:tab w:val="left" w:pos="400"/>
        </w:tabs>
        <w:ind w:firstLine="482"/>
        <w:rPr>
          <w:rFonts w:ascii="宋体" w:hAnsi="宋体" w:eastAsia="宋体" w:cs="宋体"/>
          <w:kern w:val="0"/>
          <w:sz w:val="24"/>
          <w:szCs w:val="24"/>
        </w:rPr>
      </w:pPr>
      <w:bookmarkStart w:id="118" w:name="_Toc310965929"/>
      <w:bookmarkEnd w:id="118"/>
      <w:bookmarkStart w:id="119" w:name="_Toc310966048"/>
      <w:bookmarkEnd w:id="119"/>
      <w:bookmarkStart w:id="120" w:name="_Toc316985991"/>
      <w:bookmarkEnd w:id="120"/>
      <w:bookmarkStart w:id="121" w:name="_Toc142138248"/>
      <w:r>
        <w:rPr>
          <w:rFonts w:hint="eastAsia" w:ascii="宋体" w:hAnsi="宋体" w:eastAsia="宋体" w:cs="宋体"/>
          <w:b/>
          <w:bCs/>
          <w:color w:val="000000"/>
          <w:kern w:val="0"/>
          <w:sz w:val="24"/>
          <w:szCs w:val="24"/>
        </w:rPr>
        <w:t>29.补偿和奖励</w:t>
      </w:r>
      <w:bookmarkEnd w:id="121"/>
    </w:p>
    <w:p w14:paraId="45953E39">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29.1招标人对中标人及未中标的投标人均不给予任何经济补偿。</w:t>
      </w:r>
    </w:p>
    <w:p w14:paraId="16F7B73A">
      <w:pPr>
        <w:tabs>
          <w:tab w:val="left" w:pos="1000"/>
        </w:tabs>
        <w:jc w:val="center"/>
        <w:rPr>
          <w:rFonts w:ascii="宋体" w:hAnsi="宋体" w:eastAsia="宋体" w:cs="宋体"/>
          <w:kern w:val="0"/>
          <w:sz w:val="24"/>
          <w:szCs w:val="24"/>
        </w:rPr>
      </w:pPr>
      <w:bookmarkStart w:id="122" w:name="_Toc310966051"/>
      <w:bookmarkEnd w:id="122"/>
      <w:bookmarkStart w:id="123" w:name="_Toc310965932"/>
      <w:r>
        <w:rPr>
          <w:rFonts w:hint="eastAsia" w:ascii="宋体" w:hAnsi="宋体" w:eastAsia="宋体" w:cs="宋体"/>
          <w:b/>
          <w:bCs/>
          <w:color w:val="000000"/>
          <w:kern w:val="0"/>
          <w:sz w:val="24"/>
          <w:szCs w:val="24"/>
        </w:rPr>
        <w:br w:type="page"/>
      </w:r>
      <w:bookmarkEnd w:id="123"/>
      <w:bookmarkStart w:id="124" w:name="_Toc316985994"/>
      <w:r>
        <w:rPr>
          <w:rFonts w:hint="eastAsia" w:ascii="宋体" w:hAnsi="宋体" w:eastAsia="宋体" w:cs="宋体"/>
          <w:b/>
          <w:bCs/>
          <w:color w:val="000000"/>
          <w:kern w:val="0"/>
          <w:sz w:val="28"/>
          <w:szCs w:val="28"/>
        </w:rPr>
        <w:t>第二章 评标办法</w:t>
      </w:r>
      <w:bookmarkEnd w:id="124"/>
    </w:p>
    <w:p w14:paraId="12A34045">
      <w:pPr>
        <w:ind w:firstLine="482"/>
        <w:jc w:val="both"/>
        <w:rPr>
          <w:rFonts w:ascii="宋体" w:hAnsi="宋体" w:eastAsia="宋体" w:cs="宋体"/>
          <w:kern w:val="0"/>
          <w:sz w:val="24"/>
          <w:szCs w:val="24"/>
        </w:rPr>
      </w:pPr>
      <w:bookmarkStart w:id="125" w:name="_Toc316985995"/>
      <w:bookmarkEnd w:id="125"/>
      <w:bookmarkStart w:id="126" w:name="_Toc310966052"/>
      <w:bookmarkEnd w:id="126"/>
      <w:bookmarkStart w:id="127" w:name="_Toc310965933"/>
      <w:bookmarkEnd w:id="127"/>
      <w:r>
        <w:rPr>
          <w:rFonts w:hint="eastAsia" w:ascii="宋体" w:hAnsi="宋体" w:eastAsia="宋体" w:cs="宋体"/>
          <w:b/>
          <w:bCs/>
          <w:color w:val="000000"/>
          <w:kern w:val="0"/>
          <w:sz w:val="24"/>
          <w:szCs w:val="24"/>
        </w:rPr>
        <w:t>(一)评标办法和标准</w:t>
      </w:r>
    </w:p>
    <w:p w14:paraId="1995F7F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本项目采用综合评分法。</w:t>
      </w:r>
    </w:p>
    <w:p w14:paraId="5D275506">
      <w:pPr>
        <w:numPr>
          <w:ilvl w:val="0"/>
          <w:numId w:val="0"/>
        </w:numPr>
        <w:tabs>
          <w:tab w:val="left" w:pos="0"/>
          <w:tab w:val="left" w:pos="400"/>
        </w:tabs>
        <w:ind w:firstLine="480" w:firstLineChars="200"/>
        <w:rPr>
          <w:rFonts w:ascii="宋体" w:hAnsi="宋体" w:eastAsia="宋体" w:cs="宋体"/>
          <w:kern w:val="0"/>
          <w:sz w:val="24"/>
          <w:szCs w:val="24"/>
        </w:rPr>
      </w:pPr>
      <w:bookmarkStart w:id="128" w:name="_Toc310965934"/>
      <w:bookmarkEnd w:id="128"/>
      <w:bookmarkStart w:id="129" w:name="_Toc310966053"/>
      <w:bookmarkEnd w:id="129"/>
      <w:bookmarkStart w:id="130" w:name="_Toc316985996"/>
      <w:r>
        <w:rPr>
          <w:rFonts w:ascii="宋体" w:hAnsi="宋体" w:eastAsia="宋体" w:cs="宋体"/>
          <w:kern w:val="0"/>
          <w:sz w:val="24"/>
          <w:szCs w:val="24"/>
          <w:lang w:val="en-US" w:eastAsia="zh-CN" w:bidi="ar-SA"/>
        </w:rPr>
        <w:t>1.</w:t>
      </w:r>
      <w:r>
        <w:rPr>
          <w:rFonts w:hint="eastAsia" w:ascii="宋体" w:hAnsi="宋体" w:eastAsia="宋体" w:cs="宋体"/>
          <w:b/>
          <w:bCs/>
          <w:color w:val="000000"/>
          <w:kern w:val="0"/>
          <w:sz w:val="24"/>
          <w:szCs w:val="24"/>
        </w:rPr>
        <w:t>综合评分法</w:t>
      </w:r>
      <w:bookmarkEnd w:id="130"/>
    </w:p>
    <w:p w14:paraId="19B7B26B">
      <w:pPr>
        <w:numPr>
          <w:ilvl w:val="0"/>
          <w:numId w:val="0"/>
        </w:numPr>
        <w:tabs>
          <w:tab w:val="left" w:pos="0"/>
          <w:tab w:val="left" w:pos="510"/>
          <w:tab w:val="left" w:pos="1000"/>
        </w:tabs>
        <w:ind w:firstLine="480" w:firstLineChars="200"/>
        <w:jc w:val="left"/>
        <w:rPr>
          <w:rFonts w:ascii="宋体" w:hAnsi="宋体" w:eastAsia="宋体" w:cs="宋体"/>
          <w:kern w:val="0"/>
          <w:sz w:val="24"/>
          <w:szCs w:val="24"/>
        </w:rPr>
      </w:pPr>
      <w:r>
        <w:rPr>
          <w:rFonts w:ascii="宋体" w:hAnsi="宋体" w:eastAsia="宋体" w:cs="宋体"/>
          <w:kern w:val="0"/>
          <w:sz w:val="24"/>
          <w:szCs w:val="24"/>
          <w:lang w:val="en-US" w:eastAsia="zh-CN" w:bidi="ar-SA"/>
        </w:rPr>
        <w:t>2.</w:t>
      </w:r>
      <w:r>
        <w:rPr>
          <w:rFonts w:hint="eastAsia" w:ascii="宋体" w:hAnsi="宋体" w:eastAsia="宋体" w:cs="宋体"/>
          <w:color w:val="000000"/>
          <w:kern w:val="0"/>
          <w:sz w:val="24"/>
          <w:szCs w:val="24"/>
        </w:rPr>
        <w:t>评标委员会仅对通过初步评审的投标文件进行评审。</w:t>
      </w:r>
    </w:p>
    <w:p w14:paraId="1D5E661D">
      <w:pPr>
        <w:keepNext/>
        <w:keepLines/>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本项目评分细则</w:t>
      </w:r>
    </w:p>
    <w:tbl>
      <w:tblPr>
        <w:tblStyle w:val="6"/>
        <w:tblW w:w="0" w:type="auto"/>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823"/>
        <w:gridCol w:w="6270"/>
        <w:gridCol w:w="880"/>
      </w:tblGrid>
      <w:tr w14:paraId="548524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0"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042BA7C">
            <w:pPr>
              <w:widowControl/>
              <w:jc w:val="center"/>
              <w:rPr>
                <w:rFonts w:ascii="宋体" w:hAnsi="宋体" w:eastAsia="宋体" w:cs="宋体"/>
                <w:kern w:val="0"/>
                <w:sz w:val="24"/>
                <w:szCs w:val="24"/>
              </w:rPr>
            </w:pPr>
            <w:r>
              <w:rPr>
                <w:rFonts w:hint="eastAsia" w:ascii="宋体" w:hAnsi="宋体" w:eastAsia="宋体" w:cs="宋体"/>
                <w:b/>
                <w:bCs/>
                <w:color w:val="000000"/>
                <w:kern w:val="0"/>
                <w:szCs w:val="21"/>
              </w:rPr>
              <w:t>评审项目</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44DF78B">
            <w:pPr>
              <w:widowControl/>
              <w:jc w:val="center"/>
              <w:rPr>
                <w:rFonts w:ascii="宋体" w:hAnsi="宋体" w:eastAsia="宋体" w:cs="宋体"/>
                <w:kern w:val="0"/>
                <w:sz w:val="24"/>
                <w:szCs w:val="24"/>
              </w:rPr>
            </w:pPr>
            <w:r>
              <w:rPr>
                <w:rFonts w:hint="eastAsia" w:ascii="宋体" w:hAnsi="宋体" w:eastAsia="宋体" w:cs="宋体"/>
                <w:b/>
                <w:bCs/>
                <w:color w:val="000000"/>
                <w:kern w:val="0"/>
                <w:szCs w:val="21"/>
              </w:rPr>
              <w:t>评审细则</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321ABC">
            <w:pPr>
              <w:widowControl/>
              <w:jc w:val="center"/>
              <w:rPr>
                <w:rFonts w:ascii="宋体" w:hAnsi="宋体" w:eastAsia="宋体" w:cs="宋体"/>
                <w:kern w:val="0"/>
                <w:sz w:val="24"/>
                <w:szCs w:val="24"/>
              </w:rPr>
            </w:pPr>
            <w:r>
              <w:rPr>
                <w:rFonts w:hint="eastAsia" w:ascii="宋体" w:hAnsi="宋体" w:eastAsia="宋体" w:cs="宋体"/>
                <w:b/>
                <w:bCs/>
                <w:color w:val="000000"/>
                <w:kern w:val="0"/>
                <w:szCs w:val="21"/>
              </w:rPr>
              <w:t>分值</w:t>
            </w:r>
          </w:p>
        </w:tc>
      </w:tr>
      <w:tr w14:paraId="1E2BF9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37DBBAE">
            <w:pPr>
              <w:widowControl/>
              <w:rPr>
                <w:rFonts w:ascii="宋体" w:hAnsi="宋体" w:eastAsia="宋体" w:cs="宋体"/>
                <w:kern w:val="0"/>
                <w:sz w:val="24"/>
                <w:szCs w:val="24"/>
              </w:rPr>
            </w:pPr>
            <w:r>
              <w:rPr>
                <w:rFonts w:hint="eastAsia" w:ascii="宋体" w:hAnsi="宋体" w:eastAsia="宋体" w:cs="宋体"/>
                <w:color w:val="000000"/>
                <w:kern w:val="0"/>
                <w:szCs w:val="21"/>
              </w:rPr>
              <w:t>技术参数及功能响应（30分）</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C6FAD55">
            <w:pPr>
              <w:widowControl/>
              <w:rPr>
                <w:rFonts w:ascii="宋体" w:hAnsi="宋体" w:eastAsia="宋体" w:cs="宋体"/>
                <w:kern w:val="0"/>
                <w:sz w:val="24"/>
                <w:szCs w:val="24"/>
              </w:rPr>
            </w:pPr>
            <w:r>
              <w:rPr>
                <w:rFonts w:hint="eastAsia" w:ascii="宋体" w:hAnsi="宋体" w:eastAsia="宋体" w:cs="宋体"/>
                <w:color w:val="000000"/>
                <w:kern w:val="0"/>
                <w:szCs w:val="21"/>
              </w:rPr>
              <w:t>投标产品技术参数全部符合邀请谈判文件技术要求的得</w:t>
            </w:r>
            <w:r>
              <w:rPr>
                <w:rFonts w:hint="eastAsia" w:ascii="宋体" w:hAnsi="宋体" w:eastAsia="宋体" w:cs="宋体"/>
                <w:b/>
                <w:bCs/>
                <w:color w:val="000000"/>
                <w:kern w:val="0"/>
                <w:szCs w:val="21"/>
              </w:rPr>
              <w:t>24</w:t>
            </w:r>
            <w:r>
              <w:rPr>
                <w:rFonts w:hint="eastAsia" w:ascii="宋体" w:hAnsi="宋体" w:eastAsia="宋体" w:cs="宋体"/>
                <w:color w:val="000000"/>
                <w:kern w:val="0"/>
                <w:szCs w:val="21"/>
              </w:rPr>
              <w:t>分。每负偏离一项扣2分，扣完为止；有一项评委组认可的正偏离加1分。本项最高得30分。</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86DF2E">
            <w:pPr>
              <w:widowControl/>
              <w:jc w:val="center"/>
              <w:rPr>
                <w:rFonts w:ascii="宋体" w:hAnsi="宋体" w:eastAsia="宋体" w:cs="宋体"/>
                <w:kern w:val="0"/>
                <w:sz w:val="24"/>
                <w:szCs w:val="24"/>
              </w:rPr>
            </w:pPr>
            <w:r>
              <w:rPr>
                <w:rFonts w:hint="eastAsia" w:ascii="宋体" w:hAnsi="宋体" w:eastAsia="宋体" w:cs="宋体"/>
                <w:color w:val="000000"/>
                <w:kern w:val="0"/>
                <w:szCs w:val="21"/>
              </w:rPr>
              <w:t>30</w:t>
            </w:r>
          </w:p>
        </w:tc>
      </w:tr>
      <w:tr w14:paraId="02A3FB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2"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8E4191D">
            <w:pPr>
              <w:widowControl/>
              <w:rPr>
                <w:rFonts w:ascii="宋体" w:hAnsi="宋体" w:eastAsia="宋体" w:cs="宋体"/>
                <w:kern w:val="0"/>
                <w:sz w:val="24"/>
                <w:szCs w:val="24"/>
              </w:rPr>
            </w:pPr>
            <w:r>
              <w:rPr>
                <w:rFonts w:hint="eastAsia" w:ascii="宋体" w:hAnsi="宋体" w:eastAsia="宋体" w:cs="宋体"/>
                <w:color w:val="000000"/>
                <w:kern w:val="0"/>
                <w:szCs w:val="21"/>
              </w:rPr>
              <w:t>品牌和选型（20分）</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D5EEA10">
            <w:pPr>
              <w:widowControl/>
              <w:rPr>
                <w:rFonts w:ascii="宋体" w:hAnsi="宋体" w:eastAsia="宋体" w:cs="宋体"/>
                <w:kern w:val="0"/>
                <w:sz w:val="24"/>
                <w:szCs w:val="24"/>
              </w:rPr>
            </w:pPr>
            <w:r>
              <w:rPr>
                <w:rFonts w:hint="eastAsia" w:ascii="宋体" w:hAnsi="宋体" w:eastAsia="宋体" w:cs="宋体"/>
                <w:color w:val="000000"/>
                <w:kern w:val="0"/>
                <w:szCs w:val="21"/>
              </w:rPr>
              <w:t>根据投标人所投产品的品牌与选型情况进行综合打分。优等17-20分；良等的13-16分，一般的12分，其他的12分以下。</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EB5834">
            <w:pPr>
              <w:widowControl/>
              <w:jc w:val="center"/>
              <w:rPr>
                <w:rFonts w:ascii="宋体" w:hAnsi="宋体" w:eastAsia="宋体" w:cs="宋体"/>
                <w:kern w:val="0"/>
                <w:sz w:val="24"/>
                <w:szCs w:val="24"/>
              </w:rPr>
            </w:pPr>
            <w:r>
              <w:rPr>
                <w:rFonts w:hint="eastAsia" w:ascii="宋体" w:hAnsi="宋体" w:eastAsia="宋体" w:cs="宋体"/>
                <w:color w:val="000000"/>
                <w:kern w:val="0"/>
                <w:szCs w:val="21"/>
              </w:rPr>
              <w:t>20</w:t>
            </w:r>
          </w:p>
        </w:tc>
      </w:tr>
      <w:tr w14:paraId="3B5FF6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8FC81D6">
            <w:pPr>
              <w:widowControl/>
              <w:rPr>
                <w:rFonts w:ascii="宋体" w:hAnsi="宋体" w:eastAsia="宋体" w:cs="宋体"/>
                <w:kern w:val="0"/>
                <w:sz w:val="24"/>
                <w:szCs w:val="24"/>
              </w:rPr>
            </w:pPr>
            <w:r>
              <w:rPr>
                <w:rFonts w:hint="eastAsia" w:ascii="宋体" w:hAnsi="宋体" w:eastAsia="宋体" w:cs="宋体"/>
                <w:color w:val="000000"/>
                <w:kern w:val="0"/>
                <w:szCs w:val="21"/>
              </w:rPr>
              <w:t>整体实力（5分）</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9051F9C">
            <w:pPr>
              <w:widowControl/>
              <w:rPr>
                <w:rFonts w:ascii="宋体" w:hAnsi="宋体" w:eastAsia="宋体" w:cs="宋体"/>
                <w:kern w:val="0"/>
                <w:sz w:val="24"/>
                <w:szCs w:val="24"/>
              </w:rPr>
            </w:pPr>
            <w:r>
              <w:rPr>
                <w:rFonts w:hint="eastAsia" w:ascii="宋体" w:hAnsi="宋体" w:eastAsia="宋体" w:cs="宋体"/>
                <w:color w:val="000000"/>
                <w:kern w:val="0"/>
                <w:szCs w:val="21"/>
              </w:rPr>
              <w:t>根据投标人生产或经营本项目的能力与资格，即综合考虑其资质、实力、质量控制、管理能力、技术研发能力和水平进行评分：优得5分，良得4分，一般得3分，其他得3分以下。</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2F404D">
            <w:pPr>
              <w:widowControl/>
              <w:jc w:val="center"/>
              <w:rPr>
                <w:rFonts w:ascii="宋体" w:hAnsi="宋体" w:eastAsia="宋体" w:cs="宋体"/>
                <w:kern w:val="0"/>
                <w:sz w:val="24"/>
                <w:szCs w:val="24"/>
              </w:rPr>
            </w:pPr>
            <w:r>
              <w:rPr>
                <w:rFonts w:hint="eastAsia" w:ascii="宋体" w:hAnsi="宋体" w:eastAsia="宋体" w:cs="宋体"/>
                <w:color w:val="000000"/>
                <w:kern w:val="0"/>
                <w:szCs w:val="21"/>
              </w:rPr>
              <w:t>5</w:t>
            </w:r>
          </w:p>
        </w:tc>
      </w:tr>
      <w:tr w14:paraId="27960F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26"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875C9">
            <w:pPr>
              <w:widowControl/>
              <w:rPr>
                <w:rFonts w:ascii="宋体" w:hAnsi="宋体" w:eastAsia="宋体" w:cs="宋体"/>
                <w:kern w:val="0"/>
                <w:sz w:val="24"/>
                <w:szCs w:val="24"/>
              </w:rPr>
            </w:pPr>
            <w:r>
              <w:rPr>
                <w:rFonts w:hint="eastAsia" w:ascii="宋体" w:hAnsi="宋体" w:eastAsia="宋体" w:cs="宋体"/>
                <w:color w:val="000000"/>
                <w:kern w:val="0"/>
                <w:szCs w:val="21"/>
              </w:rPr>
              <w:t>业绩及信誉（5分）</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3A112AC">
            <w:pPr>
              <w:widowControl/>
              <w:rPr>
                <w:rFonts w:ascii="宋体" w:hAnsi="宋体" w:eastAsia="宋体" w:cs="宋体"/>
                <w:kern w:val="0"/>
                <w:sz w:val="24"/>
                <w:szCs w:val="24"/>
              </w:rPr>
            </w:pPr>
            <w:r>
              <w:rPr>
                <w:rFonts w:hint="eastAsia" w:ascii="宋体" w:hAnsi="宋体" w:eastAsia="宋体" w:cs="宋体"/>
                <w:color w:val="000000"/>
                <w:kern w:val="0"/>
                <w:szCs w:val="21"/>
              </w:rPr>
              <w:t>投标文件中提供投标人自2022年1月1日以来类似项目业绩，有一份得1分，最高得5分。（</w:t>
            </w:r>
            <w:r>
              <w:rPr>
                <w:rFonts w:hint="eastAsia" w:ascii="宋体" w:hAnsi="宋体" w:eastAsia="宋体" w:cs="宋体"/>
                <w:b/>
                <w:bCs/>
                <w:color w:val="000000"/>
                <w:kern w:val="0"/>
                <w:szCs w:val="21"/>
              </w:rPr>
              <w:t>合同复印件需加盖投标单位公章，否则不得分。</w:t>
            </w:r>
            <w:r>
              <w:rPr>
                <w:rFonts w:hint="eastAsia" w:ascii="宋体" w:hAnsi="宋体" w:eastAsia="宋体" w:cs="宋体"/>
                <w:color w:val="000000"/>
                <w:kern w:val="0"/>
                <w:szCs w:val="21"/>
              </w:rPr>
              <w:t>）</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7D75D6">
            <w:pPr>
              <w:widowControl/>
              <w:jc w:val="center"/>
              <w:rPr>
                <w:rFonts w:ascii="宋体" w:hAnsi="宋体" w:eastAsia="宋体" w:cs="宋体"/>
                <w:kern w:val="0"/>
                <w:sz w:val="24"/>
                <w:szCs w:val="24"/>
              </w:rPr>
            </w:pPr>
            <w:r>
              <w:rPr>
                <w:rFonts w:hint="eastAsia" w:ascii="宋体" w:hAnsi="宋体" w:eastAsia="宋体" w:cs="宋体"/>
                <w:color w:val="000000"/>
                <w:kern w:val="0"/>
                <w:szCs w:val="21"/>
              </w:rPr>
              <w:t>5</w:t>
            </w:r>
          </w:p>
        </w:tc>
      </w:tr>
      <w:tr w14:paraId="4B3DDC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6"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ED34F6B">
            <w:pPr>
              <w:widowControl/>
              <w:rPr>
                <w:rFonts w:ascii="宋体" w:hAnsi="宋体" w:eastAsia="宋体" w:cs="宋体"/>
                <w:kern w:val="0"/>
                <w:sz w:val="24"/>
                <w:szCs w:val="24"/>
              </w:rPr>
            </w:pPr>
            <w:r>
              <w:rPr>
                <w:rFonts w:hint="eastAsia" w:ascii="宋体" w:hAnsi="宋体" w:eastAsia="宋体" w:cs="宋体"/>
                <w:color w:val="000000"/>
                <w:kern w:val="0"/>
                <w:szCs w:val="21"/>
              </w:rPr>
              <w:t>质保期（5分）</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D6F932A">
            <w:pPr>
              <w:widowControl/>
              <w:rPr>
                <w:rFonts w:ascii="宋体" w:hAnsi="宋体" w:eastAsia="宋体" w:cs="宋体"/>
                <w:kern w:val="0"/>
                <w:sz w:val="24"/>
                <w:szCs w:val="24"/>
              </w:rPr>
            </w:pPr>
            <w:r>
              <w:rPr>
                <w:rFonts w:hint="eastAsia" w:ascii="宋体" w:hAnsi="宋体" w:eastAsia="宋体" w:cs="宋体"/>
                <w:color w:val="000000"/>
                <w:kern w:val="0"/>
                <w:szCs w:val="21"/>
              </w:rPr>
              <w:t>满足邀请谈判文件质保要求得2分，每增加1年质保加1分，本项最高得5分。</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1E7B5C">
            <w:pPr>
              <w:widowControl/>
              <w:jc w:val="center"/>
              <w:rPr>
                <w:rFonts w:ascii="宋体" w:hAnsi="宋体" w:eastAsia="宋体" w:cs="宋体"/>
                <w:kern w:val="0"/>
                <w:sz w:val="24"/>
                <w:szCs w:val="24"/>
              </w:rPr>
            </w:pPr>
            <w:r>
              <w:rPr>
                <w:rFonts w:hint="eastAsia" w:ascii="宋体" w:hAnsi="宋体" w:eastAsia="宋体" w:cs="宋体"/>
                <w:color w:val="000000"/>
                <w:kern w:val="0"/>
                <w:szCs w:val="21"/>
              </w:rPr>
              <w:t>5</w:t>
            </w:r>
          </w:p>
        </w:tc>
      </w:tr>
      <w:tr w14:paraId="7005EC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C73B152">
            <w:pPr>
              <w:widowControl/>
              <w:rPr>
                <w:rFonts w:ascii="宋体" w:hAnsi="宋体" w:eastAsia="宋体" w:cs="宋体"/>
                <w:kern w:val="0"/>
                <w:sz w:val="24"/>
                <w:szCs w:val="24"/>
              </w:rPr>
            </w:pPr>
            <w:r>
              <w:rPr>
                <w:rFonts w:hint="eastAsia" w:ascii="宋体" w:hAnsi="宋体" w:eastAsia="宋体" w:cs="宋体"/>
                <w:color w:val="000000"/>
                <w:kern w:val="0"/>
                <w:szCs w:val="21"/>
              </w:rPr>
              <w:t>质保期内和质保期后服务方案（5分）</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AA5E25E">
            <w:pPr>
              <w:widowControl/>
              <w:rPr>
                <w:rFonts w:ascii="宋体" w:hAnsi="宋体" w:eastAsia="宋体" w:cs="宋体"/>
                <w:kern w:val="0"/>
                <w:sz w:val="24"/>
                <w:szCs w:val="24"/>
              </w:rPr>
            </w:pPr>
            <w:r>
              <w:rPr>
                <w:rFonts w:hint="eastAsia" w:ascii="宋体" w:hAnsi="宋体" w:eastAsia="宋体" w:cs="宋体"/>
                <w:color w:val="000000"/>
                <w:kern w:val="0"/>
                <w:szCs w:val="21"/>
              </w:rPr>
              <w:t>根据投标文件售后服务承诺书，就投标人售后服务的主动性、实现的可能性、售后服务的响应时间等综合评分。优等5分；良等4分，一般的3分，其他的3分以下。</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D331BD">
            <w:pPr>
              <w:widowControl/>
              <w:jc w:val="center"/>
              <w:rPr>
                <w:rFonts w:ascii="宋体" w:hAnsi="宋体" w:eastAsia="宋体" w:cs="宋体"/>
                <w:kern w:val="0"/>
                <w:sz w:val="24"/>
                <w:szCs w:val="24"/>
              </w:rPr>
            </w:pPr>
            <w:r>
              <w:rPr>
                <w:rFonts w:hint="eastAsia" w:ascii="宋体" w:hAnsi="宋体" w:eastAsia="宋体" w:cs="宋体"/>
                <w:color w:val="000000"/>
                <w:kern w:val="0"/>
                <w:szCs w:val="21"/>
              </w:rPr>
              <w:t>5</w:t>
            </w:r>
          </w:p>
        </w:tc>
      </w:tr>
      <w:tr w14:paraId="7AFC93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94"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BC93247">
            <w:pPr>
              <w:widowControl/>
              <w:rPr>
                <w:rFonts w:ascii="宋体" w:hAnsi="宋体" w:eastAsia="宋体" w:cs="宋体"/>
                <w:kern w:val="0"/>
                <w:sz w:val="24"/>
                <w:szCs w:val="24"/>
              </w:rPr>
            </w:pPr>
            <w:r>
              <w:rPr>
                <w:rFonts w:hint="eastAsia" w:ascii="宋体" w:hAnsi="宋体" w:eastAsia="宋体" w:cs="宋体"/>
                <w:color w:val="000000"/>
                <w:kern w:val="0"/>
                <w:szCs w:val="21"/>
              </w:rPr>
              <w:t>报价（30分）</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C263F70">
            <w:pPr>
              <w:widowControl/>
              <w:rPr>
                <w:rFonts w:ascii="宋体" w:hAnsi="宋体" w:eastAsia="宋体" w:cs="宋体"/>
                <w:kern w:val="0"/>
                <w:sz w:val="24"/>
                <w:szCs w:val="24"/>
              </w:rPr>
            </w:pPr>
            <w:r>
              <w:rPr>
                <w:rFonts w:hint="eastAsia" w:ascii="宋体" w:hAnsi="宋体" w:eastAsia="宋体" w:cs="宋体"/>
                <w:color w:val="000000"/>
                <w:kern w:val="0"/>
                <w:szCs w:val="21"/>
              </w:rPr>
              <w:t>满足邀请谈判文件要求且投标价格最低的投标报价为评标基准价，其价格分为满分。其他投标人的价格分统一按照下列公式计算：投标报价得分=(评标基准价／投标报价)×30</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2D4EC3">
            <w:pPr>
              <w:widowControl/>
              <w:jc w:val="center"/>
              <w:rPr>
                <w:rFonts w:ascii="宋体" w:hAnsi="宋体" w:eastAsia="宋体" w:cs="宋体"/>
                <w:kern w:val="0"/>
                <w:sz w:val="24"/>
                <w:szCs w:val="24"/>
              </w:rPr>
            </w:pPr>
            <w:r>
              <w:rPr>
                <w:rFonts w:hint="eastAsia" w:ascii="宋体" w:hAnsi="宋体" w:eastAsia="宋体" w:cs="宋体"/>
                <w:color w:val="000000"/>
                <w:kern w:val="0"/>
                <w:szCs w:val="21"/>
              </w:rPr>
              <w:t>30</w:t>
            </w:r>
          </w:p>
        </w:tc>
      </w:tr>
    </w:tbl>
    <w:p w14:paraId="263B9E62">
      <w:pPr>
        <w:ind w:firstLine="480"/>
        <w:rPr>
          <w:rFonts w:ascii="宋体" w:hAnsi="宋体" w:eastAsia="宋体" w:cs="宋体"/>
          <w:kern w:val="0"/>
          <w:sz w:val="24"/>
          <w:szCs w:val="24"/>
        </w:rPr>
      </w:pPr>
      <w:r>
        <w:rPr>
          <w:rFonts w:hint="eastAsia" w:ascii="宋体" w:hAnsi="宋体" w:eastAsia="宋体" w:cs="宋体"/>
          <w:color w:val="000000"/>
          <w:kern w:val="0"/>
          <w:sz w:val="24"/>
          <w:szCs w:val="24"/>
        </w:rPr>
        <w:t>说明：</w:t>
      </w:r>
    </w:p>
    <w:p w14:paraId="683B057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本项目采用综合评分法，按照得分最高的原则推荐成交供应商，评审得分相同的，按照最后报价由低到高的顺序推荐。</w:t>
      </w:r>
    </w:p>
    <w:p w14:paraId="2A926FDF">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（二）组建评标委员会</w:t>
      </w:r>
    </w:p>
    <w:p w14:paraId="07454CC1">
      <w:pPr>
        <w:tabs>
          <w:tab w:val="left" w:pos="144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本项目评标委员会由我校后勤保障部负责组建。评标委员会由招标人在开标前从各相关部门抽取，总人数为单数。</w:t>
      </w:r>
    </w:p>
    <w:p w14:paraId="7F02706D">
      <w:pPr>
        <w:ind w:firstLine="482"/>
        <w:rPr>
          <w:rFonts w:ascii="宋体" w:hAnsi="宋体" w:eastAsia="宋体" w:cs="宋体"/>
          <w:kern w:val="0"/>
          <w:sz w:val="24"/>
          <w:szCs w:val="24"/>
        </w:rPr>
      </w:pPr>
      <w:bookmarkStart w:id="131" w:name="_Toc310966057"/>
      <w:bookmarkEnd w:id="131"/>
      <w:bookmarkStart w:id="132" w:name="_Toc316986000"/>
      <w:bookmarkEnd w:id="132"/>
      <w:bookmarkStart w:id="133" w:name="_Toc310965938"/>
      <w:r>
        <w:rPr>
          <w:rFonts w:hint="eastAsia" w:ascii="宋体" w:hAnsi="宋体" w:eastAsia="宋体" w:cs="宋体"/>
          <w:b/>
          <w:bCs/>
          <w:color w:val="000000"/>
          <w:kern w:val="0"/>
          <w:sz w:val="24"/>
          <w:szCs w:val="24"/>
        </w:rPr>
        <w:t>(三)投标文件的澄清与修正</w:t>
      </w:r>
      <w:bookmarkEnd w:id="133"/>
    </w:p>
    <w:p w14:paraId="57564CFE">
      <w:pPr>
        <w:tabs>
          <w:tab w:val="left" w:pos="51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 xml:space="preserve">1.评标定标过程中，投标人须准备好与投标有关的证明资料原件备查。 </w:t>
      </w:r>
    </w:p>
    <w:p w14:paraId="006F8735">
      <w:pPr>
        <w:tabs>
          <w:tab w:val="left" w:pos="51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2.在评标过程中，评委会要求投标人作出澄清的，须由投标人的法定代表人或其委托代理人当场向评标委员会作出书面澄清。</w:t>
      </w:r>
    </w:p>
    <w:p w14:paraId="0F1FE8F8">
      <w:pPr>
        <w:tabs>
          <w:tab w:val="left" w:pos="162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3.投标人应对所递交的投标文件以及与投标有关的证明资料的真实性负责，若以弄虚作假骗取中标的，中标无效，给招标人造成损失的依法承担赔偿责任。</w:t>
      </w:r>
    </w:p>
    <w:p w14:paraId="5BC5BE93">
      <w:pPr>
        <w:jc w:val="center"/>
        <w:rPr>
          <w:rFonts w:ascii="宋体" w:hAnsi="宋体" w:eastAsia="宋体" w:cs="宋体"/>
          <w:kern w:val="0"/>
          <w:sz w:val="24"/>
          <w:szCs w:val="24"/>
        </w:rPr>
      </w:pPr>
      <w:r>
        <w:rPr>
          <w:rFonts w:hint="eastAsia" w:ascii="宋体" w:hAnsi="宋体" w:eastAsia="宋体" w:cs="宋体"/>
          <w:b/>
          <w:bCs/>
          <w:color w:val="000000"/>
          <w:kern w:val="0"/>
          <w:sz w:val="28"/>
          <w:szCs w:val="28"/>
        </w:rPr>
        <w:t>第三章  项目概况</w:t>
      </w:r>
    </w:p>
    <w:p w14:paraId="40E7DDAA">
      <w:pPr>
        <w:ind w:firstLine="420"/>
        <w:rPr>
          <w:rFonts w:ascii="宋体" w:hAnsi="宋体" w:eastAsia="宋体" w:cs="宋体"/>
          <w:kern w:val="0"/>
          <w:sz w:val="24"/>
          <w:szCs w:val="24"/>
        </w:rPr>
      </w:pPr>
      <w:r>
        <w:rPr>
          <w:rFonts w:ascii="宋体" w:hAnsi="宋体" w:eastAsia="宋体" w:cs="宋体"/>
          <w:kern w:val="0"/>
          <w:sz w:val="24"/>
          <w:szCs w:val="24"/>
        </w:rPr>
        <w:t> </w:t>
      </w:r>
    </w:p>
    <w:p w14:paraId="3539105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一、采购物品基本信息</w:t>
      </w:r>
    </w:p>
    <w:p w14:paraId="7397A91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1.物品名称：云龙校区4、5号楼教室书写板</w:t>
      </w:r>
    </w:p>
    <w:p w14:paraId="0D0F57A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2.采购数量：3种共2</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套</w:t>
      </w:r>
    </w:p>
    <w:p w14:paraId="357DF6C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3.交货地点：江苏师范大学云龙校区</w:t>
      </w:r>
    </w:p>
    <w:p w14:paraId="59F4ED92">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4.交货时间：合同签订后</w:t>
      </w:r>
      <w:r>
        <w:rPr>
          <w:rFonts w:ascii="宋体" w:hAnsi="宋体" w:eastAsia="宋体" w:cs="宋体"/>
          <w:color w:val="000000"/>
          <w:kern w:val="0"/>
          <w:sz w:val="24"/>
          <w:szCs w:val="24"/>
        </w:rPr>
        <w:t>30</w:t>
      </w:r>
      <w:r>
        <w:rPr>
          <w:rFonts w:hint="eastAsia" w:ascii="宋体" w:hAnsi="宋体" w:eastAsia="宋体" w:cs="宋体"/>
          <w:color w:val="000000"/>
          <w:kern w:val="0"/>
          <w:sz w:val="24"/>
          <w:szCs w:val="24"/>
        </w:rPr>
        <w:t>日内完成交货及安装到买方指定地点并完成调试</w:t>
      </w:r>
    </w:p>
    <w:p w14:paraId="70027F10">
      <w:pPr>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二、设备技术参数要求</w:t>
      </w:r>
    </w:p>
    <w:p w14:paraId="2953CD0E">
      <w:pPr>
        <w:ind w:firstLine="480"/>
        <w:rPr>
          <w:rFonts w:ascii="宋体" w:hAnsi="宋体" w:eastAsia="宋体" w:cs="宋体"/>
          <w:color w:val="000000"/>
          <w:kern w:val="0"/>
          <w:sz w:val="24"/>
          <w:szCs w:val="24"/>
        </w:rPr>
      </w:pPr>
      <w:bookmarkStart w:id="134" w:name="OLE_LINK9"/>
      <w:bookmarkStart w:id="135" w:name="OLE_LINK10"/>
      <w:r>
        <w:rPr>
          <w:rFonts w:hint="eastAsia" w:ascii="宋体" w:hAnsi="宋体" w:eastAsia="宋体" w:cs="宋体"/>
          <w:color w:val="000000"/>
          <w:kern w:val="0"/>
          <w:sz w:val="24"/>
          <w:szCs w:val="24"/>
        </w:rPr>
        <w:t xml:space="preserve">（一）定制改造单体升降书写板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数量：1</w:t>
      </w:r>
      <w:r>
        <w:rPr>
          <w:rFonts w:ascii="宋体" w:hAnsi="宋体" w:eastAsia="宋体" w:cs="宋体"/>
          <w:color w:val="000000"/>
          <w:kern w:val="0"/>
          <w:sz w:val="24"/>
          <w:szCs w:val="24"/>
        </w:rPr>
        <w:t>9</w:t>
      </w:r>
      <w:r>
        <w:rPr>
          <w:rFonts w:hint="eastAsia" w:ascii="宋体" w:hAnsi="宋体" w:eastAsia="宋体" w:cs="宋体"/>
          <w:color w:val="000000"/>
          <w:kern w:val="0"/>
          <w:sz w:val="24"/>
          <w:szCs w:val="24"/>
        </w:rPr>
        <w:t>套</w:t>
      </w:r>
    </w:p>
    <w:p w14:paraId="74659FB9">
      <w:pPr>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设备技术参数要求：</w:t>
      </w:r>
    </w:p>
    <w:p w14:paraId="5115B370">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结构：单板上下推拉，板后配有升降装置，钢制滑轮与钢丝绳传动，轴承轮消声走行，升降平稳，走行无噪音，老师可根据自己身高调整板的位置，保证书写面积达到100%。为确保产品耐久性，滑轮使用寿命应不低于10万次，并提供滑轮寿命相关检测报告。整板效果厚实精细，结合紧凑，</w:t>
      </w:r>
      <w:r>
        <w:rPr>
          <w:rFonts w:hint="eastAsia" w:ascii="宋体" w:hAnsi="宋体" w:eastAsia="宋体" w:cs="宋体"/>
          <w:color w:val="000000"/>
          <w:kern w:val="0"/>
          <w:sz w:val="24"/>
          <w:szCs w:val="24"/>
        </w:rPr>
        <w:t>符合美学</w:t>
      </w:r>
      <w:r>
        <w:rPr>
          <w:rFonts w:ascii="宋体" w:hAnsi="宋体" w:eastAsia="宋体" w:cs="宋体"/>
          <w:color w:val="000000"/>
          <w:kern w:val="0"/>
          <w:sz w:val="24"/>
          <w:szCs w:val="24"/>
        </w:rPr>
        <w:t>装饰效果。</w:t>
      </w:r>
    </w:p>
    <w:p w14:paraId="2A21BC7B">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板面：采用优质烤漆钢板，厚度≥0.3mm，漆膜硬度为6H，粗糙度为Ra1.6-3.2um。书写板面</w:t>
      </w:r>
      <w:r>
        <w:rPr>
          <w:rFonts w:hint="eastAsia" w:ascii="宋体" w:hAnsi="宋体" w:eastAsia="宋体" w:cs="宋体"/>
          <w:color w:val="000000"/>
          <w:kern w:val="0"/>
          <w:sz w:val="24"/>
          <w:szCs w:val="24"/>
        </w:rPr>
        <w:t>为</w:t>
      </w:r>
      <w:r>
        <w:rPr>
          <w:rFonts w:ascii="宋体" w:hAnsi="宋体" w:eastAsia="宋体" w:cs="宋体"/>
          <w:color w:val="000000"/>
          <w:kern w:val="0"/>
          <w:sz w:val="24"/>
          <w:szCs w:val="24"/>
        </w:rPr>
        <w:t>亚光、墨绿色，光泽度≤12光泽单位，没有因教学书写板本身原因产生的眩光，书写流畅字迹清晰、色彩协调可视效果佳，有效的缓解学生视觉疲劳；可吸附磁钉、磁片，便于教学。为确保师生健康，板面应无铅镉汞等重金属物质，并提供板面铅镉汞等重金属含量相关检测报告</w:t>
      </w:r>
      <w:r>
        <w:rPr>
          <w:rFonts w:hint="eastAsia" w:ascii="宋体" w:hAnsi="宋体" w:eastAsia="宋体" w:cs="宋体"/>
          <w:color w:val="000000"/>
          <w:kern w:val="0"/>
          <w:sz w:val="24"/>
          <w:szCs w:val="24"/>
        </w:rPr>
        <w:t>；板面漆膜应具备良好的附着力，使用拉开法测试，其破坏强度应高于</w:t>
      </w:r>
      <w:r>
        <w:rPr>
          <w:rFonts w:ascii="宋体" w:hAnsi="宋体" w:eastAsia="宋体" w:cs="宋体"/>
          <w:color w:val="000000"/>
          <w:kern w:val="0"/>
          <w:sz w:val="24"/>
          <w:szCs w:val="24"/>
        </w:rPr>
        <w:t>7mpa，并提供板面附着力检测报告</w:t>
      </w:r>
      <w:r>
        <w:rPr>
          <w:rFonts w:hint="eastAsia" w:ascii="宋体" w:hAnsi="宋体" w:eastAsia="宋体" w:cs="宋体"/>
          <w:color w:val="000000"/>
          <w:kern w:val="0"/>
          <w:sz w:val="24"/>
          <w:szCs w:val="24"/>
        </w:rPr>
        <w:t>。</w:t>
      </w:r>
    </w:p>
    <w:p w14:paraId="07D07171">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内芯：选用高强度、吸音、防潮、阻燃聚苯乙烯板，厚度</w:t>
      </w:r>
      <w:bookmarkStart w:id="136" w:name="OLE_LINK7"/>
      <w:bookmarkStart w:id="137" w:name="OLE_LINK6"/>
      <w:r>
        <w:rPr>
          <w:rFonts w:ascii="宋体" w:hAnsi="宋体" w:eastAsia="宋体" w:cs="宋体"/>
          <w:color w:val="000000"/>
          <w:kern w:val="0"/>
          <w:sz w:val="24"/>
          <w:szCs w:val="24"/>
        </w:rPr>
        <w:t>≥</w:t>
      </w:r>
      <w:bookmarkEnd w:id="136"/>
      <w:bookmarkEnd w:id="137"/>
      <w:r>
        <w:rPr>
          <w:rFonts w:ascii="宋体" w:hAnsi="宋体" w:eastAsia="宋体" w:cs="宋体"/>
          <w:color w:val="000000"/>
          <w:kern w:val="0"/>
          <w:sz w:val="24"/>
          <w:szCs w:val="24"/>
        </w:rPr>
        <w:t>14mm。硬度高，消音环保，能极大的缓冲粉笔与板面的磨擦，具有防潮、吸音、挺度好、平压强度好的作用。</w:t>
      </w:r>
    </w:p>
    <w:p w14:paraId="00A6FE23">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4</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背板：采用优质镀锌钢板，机械化流水线一次成型，设有凹槽加强筋，增加板体强度</w:t>
      </w:r>
      <w:r>
        <w:rPr>
          <w:rFonts w:hint="eastAsia" w:ascii="宋体" w:hAnsi="宋体" w:eastAsia="宋体" w:cs="宋体"/>
          <w:color w:val="000000"/>
          <w:kern w:val="0"/>
          <w:sz w:val="24"/>
          <w:szCs w:val="24"/>
        </w:rPr>
        <w:t>。</w:t>
      </w:r>
    </w:p>
    <w:p w14:paraId="4E71D23E">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覆板：采用环保型双组份聚氨酯胶水，自动化流水线覆板作业，确保粘接牢固，板面平整，</w:t>
      </w:r>
      <w:r>
        <w:rPr>
          <w:rFonts w:hint="eastAsia" w:ascii="宋体" w:hAnsi="宋体" w:eastAsia="宋体" w:cs="宋体"/>
          <w:color w:val="000000"/>
          <w:kern w:val="0"/>
          <w:sz w:val="24"/>
          <w:szCs w:val="24"/>
        </w:rPr>
        <w:t>无</w:t>
      </w:r>
      <w:r>
        <w:rPr>
          <w:rFonts w:ascii="宋体" w:hAnsi="宋体" w:eastAsia="宋体" w:cs="宋体"/>
          <w:color w:val="000000"/>
          <w:kern w:val="0"/>
          <w:sz w:val="24"/>
          <w:szCs w:val="24"/>
        </w:rPr>
        <w:t>粘贴不牢、起鼓等现象，并提供自动化流水线覆板作业证明文件</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符合GB/T28231-2011《书写板安全卫生要求》</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甲醛释放量≤0.2mg/L，并提供甲醛释放量检测报告</w:t>
      </w:r>
      <w:r>
        <w:rPr>
          <w:rFonts w:hint="eastAsia" w:ascii="宋体" w:hAnsi="宋体" w:eastAsia="宋体" w:cs="宋体"/>
          <w:color w:val="000000"/>
          <w:kern w:val="0"/>
          <w:sz w:val="24"/>
          <w:szCs w:val="24"/>
        </w:rPr>
        <w:t>或证明。</w:t>
      </w:r>
    </w:p>
    <w:p w14:paraId="76E0DB7D">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6</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边框：采用电泳香槟色铝合金。边框应具有良好的耐磨性及耐腐蚀性，耐腐蚀性CASS 72H不得低于10级，耐磨性（落沙试验）应不低于3900g，并提供检测报告。</w:t>
      </w:r>
    </w:p>
    <w:p w14:paraId="26D4592E">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包角材料：采用抗老化高强度ABS工程塑料注塑成型。≥R15的圆角，无尖角毛刺，符合GB 21027-2020《学生用品的安全通用要求》。</w:t>
      </w:r>
    </w:p>
    <w:p w14:paraId="6EF41644">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8</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侧封板：配加与黑板边框同质的电泳香槟色铝合金侧封板。</w:t>
      </w:r>
    </w:p>
    <w:p w14:paraId="499DDE87">
      <w:pPr>
        <w:ind w:firstLine="480"/>
        <w:rPr>
          <w:rFonts w:ascii="宋体" w:hAnsi="宋体" w:eastAsia="宋体" w:cs="宋体"/>
          <w:color w:val="000000"/>
          <w:kern w:val="0"/>
          <w:sz w:val="24"/>
          <w:szCs w:val="24"/>
        </w:rPr>
      </w:pPr>
      <w:bookmarkStart w:id="138" w:name="OLE_LINK16"/>
      <w:bookmarkStart w:id="139" w:name="OLE_LINK15"/>
      <w:r>
        <w:rPr>
          <w:rFonts w:ascii="宋体" w:hAnsi="宋体" w:eastAsia="宋体" w:cs="宋体"/>
          <w:color w:val="000000"/>
          <w:kern w:val="0"/>
          <w:sz w:val="24"/>
          <w:szCs w:val="24"/>
        </w:rPr>
        <w:t>9</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易写性：使用普通粉笔或水性粉笔书写手感流畅、摩擦力适度，笔记均匀、线条明显</w:t>
      </w:r>
      <w:r>
        <w:rPr>
          <w:rFonts w:hint="eastAsia" w:ascii="宋体" w:hAnsi="宋体" w:eastAsia="宋体" w:cs="宋体"/>
          <w:color w:val="000000"/>
          <w:kern w:val="0"/>
          <w:sz w:val="24"/>
          <w:szCs w:val="24"/>
        </w:rPr>
        <w:t>。</w:t>
      </w:r>
    </w:p>
    <w:p w14:paraId="4479D4CF">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10</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易擦性：用干式板擦反复擦拭，没有明显的残留字迹，用干净的湿布擦拭，不留任何残迹</w:t>
      </w:r>
      <w:r>
        <w:rPr>
          <w:rFonts w:hint="eastAsia" w:ascii="宋体" w:hAnsi="宋体" w:eastAsia="宋体" w:cs="宋体"/>
          <w:color w:val="000000"/>
          <w:kern w:val="0"/>
          <w:sz w:val="24"/>
          <w:szCs w:val="24"/>
        </w:rPr>
        <w:t>。</w:t>
      </w:r>
      <w:bookmarkEnd w:id="138"/>
      <w:bookmarkEnd w:id="139"/>
    </w:p>
    <w:p w14:paraId="3304A977">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12</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利旧现有支架，更换滑轮、链条、配重、安全绳、黑板面板、边框及粉灰槽。</w:t>
      </w:r>
    </w:p>
    <w:p w14:paraId="643BB154">
      <w:pPr>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．书写板尺寸须与现有书写板相符（</w:t>
      </w:r>
      <w:r>
        <w:rPr>
          <w:rFonts w:ascii="宋体" w:hAnsi="宋体" w:eastAsia="宋体" w:cs="宋体"/>
          <w:color w:val="000000"/>
          <w:kern w:val="0"/>
          <w:sz w:val="24"/>
          <w:szCs w:val="24"/>
        </w:rPr>
        <w:t>4000mm×1200mm</w:t>
      </w:r>
      <w:r>
        <w:rPr>
          <w:rFonts w:hint="eastAsia" w:ascii="宋体" w:hAnsi="宋体" w:eastAsia="宋体" w:cs="宋体"/>
          <w:color w:val="000000"/>
          <w:kern w:val="0"/>
          <w:sz w:val="24"/>
          <w:szCs w:val="24"/>
        </w:rPr>
        <w:t>）。</w:t>
      </w:r>
    </w:p>
    <w:p w14:paraId="51402B2E">
      <w:pPr>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（二）</w:t>
      </w:r>
      <w:r>
        <w:rPr>
          <w:rFonts w:ascii="宋体" w:hAnsi="宋体" w:eastAsia="宋体" w:cs="宋体"/>
          <w:color w:val="000000"/>
          <w:kern w:val="0"/>
          <w:sz w:val="24"/>
          <w:szCs w:val="24"/>
        </w:rPr>
        <w:t>四块</w:t>
      </w:r>
      <w:r>
        <w:rPr>
          <w:rFonts w:hint="eastAsia" w:ascii="宋体" w:hAnsi="宋体" w:eastAsia="宋体" w:cs="宋体"/>
          <w:color w:val="000000"/>
          <w:kern w:val="0"/>
          <w:sz w:val="24"/>
          <w:szCs w:val="24"/>
        </w:rPr>
        <w:t xml:space="preserve">装升降书写板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数量：</w:t>
      </w:r>
      <w:r>
        <w:rPr>
          <w:rFonts w:ascii="宋体" w:hAnsi="宋体" w:eastAsia="宋体" w:cs="宋体"/>
          <w:color w:val="000000"/>
          <w:kern w:val="0"/>
          <w:sz w:val="24"/>
          <w:szCs w:val="24"/>
        </w:rPr>
        <w:t>4</w:t>
      </w:r>
      <w:r>
        <w:rPr>
          <w:rFonts w:hint="eastAsia" w:ascii="宋体" w:hAnsi="宋体" w:eastAsia="宋体" w:cs="宋体"/>
          <w:color w:val="000000"/>
          <w:kern w:val="0"/>
          <w:sz w:val="24"/>
          <w:szCs w:val="24"/>
        </w:rPr>
        <w:t>套</w:t>
      </w:r>
    </w:p>
    <w:p w14:paraId="1E03DEB8">
      <w:pPr>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设备技术参数要求：</w:t>
      </w:r>
    </w:p>
    <w:p w14:paraId="5029B85A">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尺寸：≥4000mm×2100mm。</w:t>
      </w:r>
    </w:p>
    <w:p w14:paraId="3DB6F066">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结构：由四块同等大小的书写板组成，上下推拉升降结构，附带隐蔽式轨道，内板上安有防撞胶垫，每块板不少于2个，连接穿插件为ABS一次成型，油丝绳传动降低噪音，轴承轮消声走行，升降平稳，走行无噪音。为确保产品耐久性，滑轮使用寿命应不低于10万次，并提供滑轮寿命相关检测报告。整板效果厚实精细，结合紧凑，</w:t>
      </w:r>
      <w:r>
        <w:rPr>
          <w:rFonts w:hint="eastAsia" w:ascii="宋体" w:hAnsi="宋体" w:eastAsia="宋体" w:cs="宋体"/>
          <w:color w:val="000000"/>
          <w:kern w:val="0"/>
          <w:sz w:val="24"/>
          <w:szCs w:val="24"/>
        </w:rPr>
        <w:t>符合美学</w:t>
      </w:r>
      <w:r>
        <w:rPr>
          <w:rFonts w:ascii="宋体" w:hAnsi="宋体" w:eastAsia="宋体" w:cs="宋体"/>
          <w:color w:val="000000"/>
          <w:kern w:val="0"/>
          <w:sz w:val="24"/>
          <w:szCs w:val="24"/>
        </w:rPr>
        <w:t>装饰效果。</w:t>
      </w:r>
    </w:p>
    <w:p w14:paraId="34903E9E">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板面：采用优质烤漆钢板，厚度≥0.3mm，漆膜硬度为6H，粗糙度为Ra1.6-3.2um。书写板面</w:t>
      </w:r>
      <w:r>
        <w:rPr>
          <w:rFonts w:hint="eastAsia" w:ascii="宋体" w:hAnsi="宋体" w:eastAsia="宋体" w:cs="宋体"/>
          <w:color w:val="000000"/>
          <w:kern w:val="0"/>
          <w:sz w:val="24"/>
          <w:szCs w:val="24"/>
        </w:rPr>
        <w:t>为</w:t>
      </w:r>
      <w:r>
        <w:rPr>
          <w:rFonts w:ascii="宋体" w:hAnsi="宋体" w:eastAsia="宋体" w:cs="宋体"/>
          <w:color w:val="000000"/>
          <w:kern w:val="0"/>
          <w:sz w:val="24"/>
          <w:szCs w:val="24"/>
        </w:rPr>
        <w:t>亚光、墨绿色，光泽度≤12光泽单位，没有因教学书写板本身原因产生的眩光，书写流畅字迹清晰、色彩协调可视效果佳，有效的缓解学生视觉疲劳；可吸附磁钉、磁片，便于教学。为确保师生健康，板面应无铅镉汞等重金属物质，并提供板面铅镉汞等重金属含量相关检测报告</w:t>
      </w:r>
      <w:r>
        <w:rPr>
          <w:rFonts w:hint="eastAsia" w:ascii="宋体" w:hAnsi="宋体" w:eastAsia="宋体" w:cs="宋体"/>
          <w:color w:val="000000"/>
          <w:kern w:val="0"/>
          <w:sz w:val="24"/>
          <w:szCs w:val="24"/>
        </w:rPr>
        <w:t>；板面膜应具备良好的附着力，使用拉开法测试，其破坏强度应高于</w:t>
      </w:r>
      <w:r>
        <w:rPr>
          <w:rFonts w:ascii="宋体" w:hAnsi="宋体" w:eastAsia="宋体" w:cs="宋体"/>
          <w:color w:val="000000"/>
          <w:kern w:val="0"/>
          <w:sz w:val="24"/>
          <w:szCs w:val="24"/>
        </w:rPr>
        <w:t>7mpa，并提供板面附着力检测报告</w:t>
      </w:r>
      <w:r>
        <w:rPr>
          <w:rFonts w:hint="eastAsia" w:ascii="宋体" w:hAnsi="宋体" w:eastAsia="宋体" w:cs="宋体"/>
          <w:color w:val="000000"/>
          <w:kern w:val="0"/>
          <w:sz w:val="24"/>
          <w:szCs w:val="24"/>
        </w:rPr>
        <w:t>。</w:t>
      </w:r>
    </w:p>
    <w:p w14:paraId="7E170FA3">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4</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内芯：采用吸音、高强度、防潮、阻燃的聚苯乙烯板，厚度≥20mm。硬度高，消音环保，能极大的缓冲粉笔与板面的磨擦，具有防潮、吸音、挺度好、平压强度好的作用。</w:t>
      </w:r>
    </w:p>
    <w:p w14:paraId="1D163B2C">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背板：采用优质镀锌钢板，机械化流水线一次成型。</w:t>
      </w:r>
    </w:p>
    <w:p w14:paraId="5DDDFAAE">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6</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覆板：采用环保型双组份聚氨酯胶水，自动化流水线覆板作业，确保粘接牢固，板面平整，</w:t>
      </w:r>
      <w:r>
        <w:rPr>
          <w:rFonts w:hint="eastAsia" w:ascii="宋体" w:hAnsi="宋体" w:eastAsia="宋体" w:cs="宋体"/>
          <w:color w:val="000000"/>
          <w:kern w:val="0"/>
          <w:sz w:val="24"/>
          <w:szCs w:val="24"/>
        </w:rPr>
        <w:t>无</w:t>
      </w:r>
      <w:r>
        <w:rPr>
          <w:rFonts w:ascii="宋体" w:hAnsi="宋体" w:eastAsia="宋体" w:cs="宋体"/>
          <w:color w:val="000000"/>
          <w:kern w:val="0"/>
          <w:sz w:val="24"/>
          <w:szCs w:val="24"/>
        </w:rPr>
        <w:t>粘贴不牢、起鼓等现象，并提供自动化流水线覆板作业证明文件</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符合GB/T28231-2011《书写板安全卫生要求》</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甲醛释放量≤0.2mg/L，并提供甲醛释放量检测报告</w:t>
      </w:r>
      <w:r>
        <w:rPr>
          <w:rFonts w:hint="eastAsia" w:ascii="宋体" w:hAnsi="宋体" w:eastAsia="宋体" w:cs="宋体"/>
          <w:color w:val="000000"/>
          <w:kern w:val="0"/>
          <w:sz w:val="24"/>
          <w:szCs w:val="24"/>
        </w:rPr>
        <w:t>或证明。</w:t>
      </w:r>
    </w:p>
    <w:p w14:paraId="1D6085EB">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边框：采用高强度铝合金型材，电泳香槟色；黑板边框下沿带有通长拉手槽，方便老师在任意位置推拉。边框应具有良好的耐磨性及耐腐蚀性，耐腐蚀性CASS 72H不得低于10级，耐磨性（落沙试验）应不低于3900g，并提供边框型材耐磨性、耐腐蚀性相关检测报告。</w:t>
      </w:r>
    </w:p>
    <w:p w14:paraId="11E3AB5E">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8</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包角：采用抗老化高强度ABS工程塑料注塑成型，包角采用双壁成腔流线型设计，一体化模具成型，无尖角毛刺</w:t>
      </w:r>
      <w:bookmarkStart w:id="140" w:name="OLE_LINK14"/>
      <w:r>
        <w:rPr>
          <w:rFonts w:ascii="宋体" w:hAnsi="宋体" w:eastAsia="宋体" w:cs="宋体"/>
          <w:color w:val="000000"/>
          <w:kern w:val="0"/>
          <w:sz w:val="24"/>
          <w:szCs w:val="24"/>
        </w:rPr>
        <w:t>，符合GB 21027-2020《学生用品的安全通用要求》</w:t>
      </w:r>
      <w:bookmarkEnd w:id="140"/>
      <w:r>
        <w:rPr>
          <w:rFonts w:hint="eastAsia" w:ascii="宋体" w:hAnsi="宋体" w:eastAsia="宋体" w:cs="宋体"/>
          <w:color w:val="000000"/>
          <w:kern w:val="0"/>
          <w:sz w:val="24"/>
          <w:szCs w:val="24"/>
        </w:rPr>
        <w:t>。</w:t>
      </w:r>
    </w:p>
    <w:p w14:paraId="6C798285">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9</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安装：隐形安装，没有外露的挂接件。</w:t>
      </w:r>
    </w:p>
    <w:p w14:paraId="4BE5B1E2">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10</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易写性：使用普通粉笔或水性粉笔书写手感流畅、摩擦力适度，笔记均匀、线条明显</w:t>
      </w:r>
      <w:r>
        <w:rPr>
          <w:rFonts w:hint="eastAsia" w:ascii="宋体" w:hAnsi="宋体" w:eastAsia="宋体" w:cs="宋体"/>
          <w:color w:val="000000"/>
          <w:kern w:val="0"/>
          <w:sz w:val="24"/>
          <w:szCs w:val="24"/>
        </w:rPr>
        <w:t>。</w:t>
      </w:r>
    </w:p>
    <w:p w14:paraId="718D795C">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11</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易擦性：用干式板擦反复擦拭，没有明显的残留字迹，用干净的湿布擦拭，不留任何残迹</w:t>
      </w:r>
      <w:r>
        <w:rPr>
          <w:rFonts w:hint="eastAsia" w:ascii="宋体" w:hAnsi="宋体" w:eastAsia="宋体" w:cs="宋体"/>
          <w:color w:val="000000"/>
          <w:kern w:val="0"/>
          <w:sz w:val="24"/>
          <w:szCs w:val="24"/>
        </w:rPr>
        <w:t>。</w:t>
      </w:r>
    </w:p>
    <w:bookmarkEnd w:id="134"/>
    <w:bookmarkEnd w:id="135"/>
    <w:p w14:paraId="28788071">
      <w:pPr>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（三）</w:t>
      </w:r>
      <w:bookmarkStart w:id="141" w:name="OLE_LINK3"/>
      <w:bookmarkStart w:id="142" w:name="OLE_LINK2"/>
      <w:r>
        <w:rPr>
          <w:rFonts w:hint="eastAsia" w:ascii="宋体" w:hAnsi="宋体" w:eastAsia="宋体" w:cs="宋体"/>
          <w:color w:val="000000"/>
          <w:kern w:val="0"/>
          <w:sz w:val="24"/>
          <w:szCs w:val="24"/>
        </w:rPr>
        <w:t>平面米黄板书写板</w:t>
      </w:r>
      <w:bookmarkEnd w:id="141"/>
      <w:bookmarkEnd w:id="142"/>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数量：</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套</w:t>
      </w:r>
    </w:p>
    <w:p w14:paraId="39DD410A">
      <w:pPr>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设备技术参数要求：</w:t>
      </w:r>
    </w:p>
    <w:p w14:paraId="7C085A99">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1.尺寸：</w:t>
      </w:r>
      <w:bookmarkStart w:id="143" w:name="OLE_LINK1"/>
      <w:r>
        <w:rPr>
          <w:rFonts w:ascii="宋体" w:hAnsi="宋体" w:eastAsia="宋体" w:cs="宋体"/>
          <w:color w:val="000000"/>
          <w:kern w:val="0"/>
          <w:sz w:val="24"/>
          <w:szCs w:val="24"/>
        </w:rPr>
        <w:t>≥4000mm×1200mm</w:t>
      </w:r>
      <w:bookmarkEnd w:id="143"/>
      <w:r>
        <w:rPr>
          <w:rFonts w:ascii="宋体" w:hAnsi="宋体" w:eastAsia="宋体" w:cs="宋体"/>
          <w:color w:val="000000"/>
          <w:kern w:val="0"/>
          <w:sz w:val="24"/>
          <w:szCs w:val="24"/>
        </w:rPr>
        <w:t>。</w:t>
      </w:r>
    </w:p>
    <w:p w14:paraId="4543F420">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2.板面：采用金属烤漆书写板面，亚光、米黄色，没有因黑板本身原因产生的眩光，书写流畅字迹清晰、色彩协调可视效果佳，有效的缓解学生视觉疲劳。可吸附磁钉、磁片，便于教学。</w:t>
      </w:r>
    </w:p>
    <w:p w14:paraId="047A680A">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3.内芯：选用高强度、吸音、防潮、阻燃聚苯乙烯板，厚度≥14mm。硬度高，消音环保，能极大的缓冲粉笔与板面的磨擦，具有防潮、吸音、挺度好、平压强度好的作用。</w:t>
      </w:r>
    </w:p>
    <w:p w14:paraId="7DD9D3F9">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4.背板：采用优质镀锌钢板，机械化流水线一次成型，设有凹槽加强筋，增加板体强度。</w:t>
      </w:r>
    </w:p>
    <w:p w14:paraId="00180587">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5.覆板：采用环保型双组份聚氨酯胶水，自动化流水线覆板作业，确保粘接牢固，板面平整，</w:t>
      </w:r>
      <w:r>
        <w:rPr>
          <w:rFonts w:hint="eastAsia" w:ascii="宋体" w:hAnsi="宋体" w:eastAsia="宋体" w:cs="宋体"/>
          <w:color w:val="000000"/>
          <w:kern w:val="0"/>
          <w:sz w:val="24"/>
          <w:szCs w:val="24"/>
        </w:rPr>
        <w:t>无</w:t>
      </w:r>
      <w:r>
        <w:rPr>
          <w:rFonts w:ascii="宋体" w:hAnsi="宋体" w:eastAsia="宋体" w:cs="宋体"/>
          <w:color w:val="000000"/>
          <w:kern w:val="0"/>
          <w:sz w:val="24"/>
          <w:szCs w:val="24"/>
        </w:rPr>
        <w:t>粘贴不牢、起鼓等现象，并提供自动化流水线覆板作业证明文件</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符合GB/T28231-2011《书写板安全卫生要求》</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甲醛释放量≤0.2mg/L，并提供甲醛释放量检测报告</w:t>
      </w:r>
      <w:r>
        <w:rPr>
          <w:rFonts w:hint="eastAsia" w:ascii="宋体" w:hAnsi="宋体" w:eastAsia="宋体" w:cs="宋体"/>
          <w:color w:val="000000"/>
          <w:kern w:val="0"/>
          <w:sz w:val="24"/>
          <w:szCs w:val="24"/>
        </w:rPr>
        <w:t>或证明。</w:t>
      </w:r>
    </w:p>
    <w:p w14:paraId="6EEC439D">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6.边框：采用高强度香槟色铝合金型材，规格≥30㎜×20㎜，型腔结构，增加板体挺度，教学板面采用槽内镶嵌、全包式结构。边框应具有良好的耐磨性及耐腐蚀性，耐腐蚀性CASS 72H不得低于10级，耐磨性（落沙试验）应不低于3900g，并提供检测报告。</w:t>
      </w:r>
    </w:p>
    <w:p w14:paraId="25C815B9">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7.包角：采用高强度、抗老化ABS工程塑料注塑成型。</w:t>
      </w:r>
      <w:bookmarkStart w:id="144" w:name="OLE_LINK13"/>
      <w:r>
        <w:rPr>
          <w:rFonts w:ascii="宋体" w:hAnsi="宋体" w:eastAsia="宋体" w:cs="宋体"/>
          <w:color w:val="000000"/>
          <w:kern w:val="0"/>
          <w:sz w:val="24"/>
          <w:szCs w:val="24"/>
        </w:rPr>
        <w:t>≥R15的圆角，无尖角毛刺，符合GB 21027-2020《学生用品的安全通用要求》。</w:t>
      </w:r>
      <w:bookmarkEnd w:id="144"/>
    </w:p>
    <w:p w14:paraId="13FD0DB6">
      <w:pPr>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安装：配装自制</w:t>
      </w:r>
      <w:r>
        <w:rPr>
          <w:rFonts w:ascii="宋体" w:hAnsi="宋体" w:eastAsia="宋体" w:cs="宋体"/>
          <w:color w:val="000000"/>
          <w:kern w:val="0"/>
          <w:sz w:val="24"/>
          <w:szCs w:val="24"/>
        </w:rPr>
        <w:t>L形钢制安装件，隐形安装、没有外露的挂接件。</w:t>
      </w:r>
    </w:p>
    <w:p w14:paraId="35C400F1">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9</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易写性：使用水性</w:t>
      </w:r>
      <w:r>
        <w:rPr>
          <w:rFonts w:hint="eastAsia" w:ascii="宋体" w:hAnsi="宋体" w:eastAsia="宋体" w:cs="宋体"/>
          <w:color w:val="000000"/>
          <w:kern w:val="0"/>
          <w:sz w:val="24"/>
          <w:szCs w:val="24"/>
        </w:rPr>
        <w:t>白</w:t>
      </w:r>
      <w:r>
        <w:rPr>
          <w:rFonts w:ascii="宋体" w:hAnsi="宋体" w:eastAsia="宋体" w:cs="宋体"/>
          <w:color w:val="000000"/>
          <w:kern w:val="0"/>
          <w:sz w:val="24"/>
          <w:szCs w:val="24"/>
        </w:rPr>
        <w:t>板笔书写手感流畅、摩擦力适度，笔记均匀、线条明显</w:t>
      </w:r>
      <w:r>
        <w:rPr>
          <w:rFonts w:hint="eastAsia" w:ascii="宋体" w:hAnsi="宋体" w:eastAsia="宋体" w:cs="宋体"/>
          <w:color w:val="000000"/>
          <w:kern w:val="0"/>
          <w:sz w:val="24"/>
          <w:szCs w:val="24"/>
        </w:rPr>
        <w:t>。</w:t>
      </w:r>
    </w:p>
    <w:p w14:paraId="5184D9FC">
      <w:pPr>
        <w:ind w:firstLine="480"/>
        <w:rPr>
          <w:rFonts w:ascii="宋体" w:hAnsi="宋体" w:eastAsia="宋体" w:cs="宋体"/>
          <w:color w:val="000000"/>
          <w:kern w:val="0"/>
          <w:sz w:val="24"/>
          <w:szCs w:val="24"/>
        </w:rPr>
      </w:pPr>
      <w:r>
        <w:rPr>
          <w:rFonts w:ascii="宋体" w:hAnsi="宋体" w:eastAsia="宋体" w:cs="宋体"/>
          <w:color w:val="000000"/>
          <w:kern w:val="0"/>
          <w:sz w:val="24"/>
          <w:szCs w:val="24"/>
        </w:rPr>
        <w:t>10</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易擦性：用干式板擦反复擦拭，没有明显的残留字迹，用干净的湿布擦拭，不留任何残迹</w:t>
      </w:r>
      <w:r>
        <w:rPr>
          <w:rFonts w:hint="eastAsia" w:ascii="宋体" w:hAnsi="宋体" w:eastAsia="宋体" w:cs="宋体"/>
          <w:color w:val="000000"/>
          <w:kern w:val="0"/>
          <w:sz w:val="24"/>
          <w:szCs w:val="24"/>
        </w:rPr>
        <w:t>。</w:t>
      </w:r>
    </w:p>
    <w:p w14:paraId="57C1834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三、其他要求</w:t>
      </w:r>
    </w:p>
    <w:p w14:paraId="7B3E5262">
      <w:pPr>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1.资质要求：供应商须提供设备的生产许可证、产品合格证、第三方检测报告等相关资质文件，确保设备均符合国家及行业相关标准。</w:t>
      </w:r>
    </w:p>
    <w:p w14:paraId="6A0C0ACF">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投标要求：所投产品须为质量过硬、声誉良好的国内一线主流品牌；投标时需提供三种书写</w:t>
      </w:r>
      <w:r>
        <w:rPr>
          <w:rFonts w:ascii="宋体" w:hAnsi="宋体" w:eastAsia="宋体" w:cs="宋体"/>
          <w:color w:val="000000"/>
          <w:kern w:val="0"/>
          <w:sz w:val="24"/>
          <w:szCs w:val="24"/>
        </w:rPr>
        <w:t>板</w:t>
      </w:r>
      <w:bookmarkStart w:id="145" w:name="OLE_LINK18"/>
      <w:bookmarkStart w:id="146" w:name="OLE_LINK17"/>
      <w:r>
        <w:rPr>
          <w:rFonts w:ascii="宋体" w:hAnsi="宋体" w:eastAsia="宋体" w:cs="宋体"/>
          <w:color w:val="000000"/>
          <w:kern w:val="0"/>
          <w:sz w:val="24"/>
          <w:szCs w:val="24"/>
        </w:rPr>
        <w:t>板</w:t>
      </w:r>
      <w:r>
        <w:rPr>
          <w:rFonts w:hint="eastAsia" w:ascii="宋体" w:hAnsi="宋体" w:eastAsia="宋体" w:cs="宋体"/>
          <w:color w:val="000000"/>
          <w:kern w:val="0"/>
          <w:sz w:val="24"/>
          <w:szCs w:val="24"/>
        </w:rPr>
        <w:t>面样板各一块，面积</w:t>
      </w:r>
      <w:bookmarkEnd w:id="145"/>
      <w:bookmarkEnd w:id="146"/>
      <w:r>
        <w:rPr>
          <w:rFonts w:ascii="宋体" w:hAnsi="宋体" w:eastAsia="宋体" w:cs="宋体"/>
          <w:color w:val="000000"/>
          <w:kern w:val="0"/>
          <w:sz w:val="24"/>
          <w:szCs w:val="24"/>
        </w:rPr>
        <w:t>≥800㎜×800㎜</w:t>
      </w:r>
      <w:r>
        <w:rPr>
          <w:rFonts w:hint="eastAsia" w:ascii="宋体" w:hAnsi="宋体" w:eastAsia="宋体" w:cs="宋体"/>
          <w:color w:val="000000"/>
          <w:kern w:val="0"/>
          <w:sz w:val="24"/>
          <w:szCs w:val="24"/>
        </w:rPr>
        <w:t>；若所投的“定制改造单体升降书写板”和“</w:t>
      </w:r>
      <w:r>
        <w:rPr>
          <w:rFonts w:ascii="宋体" w:hAnsi="宋体" w:eastAsia="宋体" w:cs="宋体"/>
          <w:color w:val="000000"/>
          <w:kern w:val="0"/>
          <w:sz w:val="24"/>
          <w:szCs w:val="24"/>
        </w:rPr>
        <w:t>四块</w:t>
      </w:r>
      <w:r>
        <w:rPr>
          <w:rFonts w:hint="eastAsia" w:ascii="宋体" w:hAnsi="宋体" w:eastAsia="宋体" w:cs="宋体"/>
          <w:color w:val="000000"/>
          <w:kern w:val="0"/>
          <w:sz w:val="24"/>
          <w:szCs w:val="24"/>
        </w:rPr>
        <w:t>装升降书写板”的板面</w:t>
      </w:r>
      <w:r>
        <w:rPr>
          <w:rFonts w:ascii="宋体" w:hAnsi="宋体" w:eastAsia="宋体" w:cs="宋体"/>
          <w:color w:val="000000"/>
          <w:kern w:val="0"/>
          <w:sz w:val="24"/>
          <w:szCs w:val="24"/>
        </w:rPr>
        <w:t>漆膜</w:t>
      </w:r>
      <w:r>
        <w:rPr>
          <w:rFonts w:hint="eastAsia" w:ascii="宋体" w:hAnsi="宋体" w:eastAsia="宋体" w:cs="宋体"/>
          <w:color w:val="000000"/>
          <w:kern w:val="0"/>
          <w:sz w:val="24"/>
          <w:szCs w:val="24"/>
        </w:rPr>
        <w:t>用料一致，则提供升降书写板和平面米黄板</w:t>
      </w:r>
      <w:r>
        <w:rPr>
          <w:rFonts w:ascii="宋体" w:hAnsi="宋体" w:eastAsia="宋体" w:cs="宋体"/>
          <w:color w:val="000000"/>
          <w:kern w:val="0"/>
          <w:sz w:val="24"/>
          <w:szCs w:val="24"/>
        </w:rPr>
        <w:t>板</w:t>
      </w:r>
      <w:r>
        <w:rPr>
          <w:rFonts w:hint="eastAsia" w:ascii="宋体" w:hAnsi="宋体" w:eastAsia="宋体" w:cs="宋体"/>
          <w:color w:val="000000"/>
          <w:kern w:val="0"/>
          <w:sz w:val="24"/>
          <w:szCs w:val="24"/>
        </w:rPr>
        <w:t>面样板各一块即可，面积同上。</w:t>
      </w:r>
    </w:p>
    <w:p w14:paraId="6AE69C50">
      <w:pPr>
        <w:ind w:firstLine="480"/>
        <w:rPr>
          <w:rFonts w:ascii="宋体" w:hAnsi="宋体" w:eastAsia="宋体" w:cs="宋体"/>
          <w:kern w:val="0"/>
          <w:sz w:val="24"/>
          <w:szCs w:val="24"/>
        </w:rPr>
      </w:pP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.售后服务：</w:t>
      </w:r>
    </w:p>
    <w:p w14:paraId="5BB2F8E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设备免费保修期不低于</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年，保修期内免费提供维修及更换零部件服务。</w:t>
      </w:r>
    </w:p>
    <w:p w14:paraId="7BA9611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保修期外，供应商需提供优惠的零部件供应及维修服务，响应时间不超过24小时。</w:t>
      </w:r>
    </w:p>
    <w:p w14:paraId="46FD5411">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供应商需提供设备安装、调试及操作培训服务，确保使用方人员能熟练操作设备。</w:t>
      </w:r>
    </w:p>
    <w:p w14:paraId="6F74AF0A">
      <w:pPr>
        <w:ind w:firstLine="480"/>
        <w:rPr>
          <w:rFonts w:ascii="宋体" w:hAnsi="宋体" w:eastAsia="宋体" w:cs="宋体"/>
          <w:kern w:val="0"/>
          <w:sz w:val="24"/>
          <w:szCs w:val="24"/>
        </w:rPr>
      </w:pPr>
      <w:r>
        <w:rPr>
          <w:rFonts w:ascii="宋体" w:hAnsi="宋体" w:eastAsia="宋体" w:cs="宋体"/>
          <w:color w:val="000000"/>
          <w:kern w:val="0"/>
          <w:sz w:val="24"/>
          <w:szCs w:val="24"/>
        </w:rPr>
        <w:t>4</w:t>
      </w:r>
      <w:r>
        <w:rPr>
          <w:rFonts w:hint="eastAsia" w:ascii="宋体" w:hAnsi="宋体" w:eastAsia="宋体" w:cs="宋体"/>
          <w:color w:val="000000"/>
          <w:kern w:val="0"/>
          <w:sz w:val="24"/>
          <w:szCs w:val="24"/>
        </w:rPr>
        <w:t>.报价要求：报价需包含设备本体、运输、安装调试、培训等完成本项目服务的一切费用。</w:t>
      </w:r>
    </w:p>
    <w:p w14:paraId="3B785B5E">
      <w:pPr>
        <w:ind w:firstLine="562"/>
        <w:jc w:val="center"/>
        <w:rPr>
          <w:rFonts w:ascii="宋体" w:hAnsi="宋体" w:eastAsia="宋体" w:cs="宋体"/>
          <w:kern w:val="0"/>
          <w:sz w:val="24"/>
          <w:szCs w:val="24"/>
        </w:rPr>
      </w:pPr>
      <w:r>
        <w:rPr>
          <w:rFonts w:ascii="宋体" w:hAnsi="宋体" w:eastAsia="宋体" w:cs="宋体"/>
          <w:kern w:val="0"/>
          <w:sz w:val="24"/>
          <w:szCs w:val="24"/>
        </w:rPr>
        <w:t> </w:t>
      </w:r>
    </w:p>
    <w:p w14:paraId="37919B56">
      <w:pPr>
        <w:ind w:firstLine="562"/>
        <w:jc w:val="center"/>
        <w:rPr>
          <w:rFonts w:ascii="宋体" w:hAnsi="宋体" w:eastAsia="宋体" w:cs="宋体"/>
          <w:kern w:val="0"/>
          <w:sz w:val="24"/>
          <w:szCs w:val="24"/>
        </w:rPr>
      </w:pPr>
    </w:p>
    <w:p w14:paraId="3E6199B8">
      <w:pPr>
        <w:ind w:firstLine="562"/>
        <w:jc w:val="center"/>
        <w:rPr>
          <w:rFonts w:ascii="宋体" w:hAnsi="宋体" w:eastAsia="宋体" w:cs="宋体"/>
          <w:kern w:val="0"/>
          <w:sz w:val="24"/>
          <w:szCs w:val="24"/>
        </w:rPr>
      </w:pPr>
    </w:p>
    <w:p w14:paraId="75E9F3DE">
      <w:pPr>
        <w:ind w:firstLine="562"/>
        <w:jc w:val="center"/>
        <w:rPr>
          <w:rFonts w:ascii="宋体" w:hAnsi="宋体" w:eastAsia="宋体" w:cs="宋体"/>
          <w:kern w:val="0"/>
          <w:sz w:val="24"/>
          <w:szCs w:val="24"/>
        </w:rPr>
      </w:pPr>
    </w:p>
    <w:p w14:paraId="2AFA66F0">
      <w:pPr>
        <w:ind w:firstLine="562"/>
        <w:jc w:val="center"/>
        <w:rPr>
          <w:rFonts w:ascii="宋体" w:hAnsi="宋体" w:eastAsia="宋体" w:cs="宋体"/>
          <w:kern w:val="0"/>
          <w:sz w:val="24"/>
          <w:szCs w:val="24"/>
        </w:rPr>
      </w:pPr>
    </w:p>
    <w:p w14:paraId="24464CB9">
      <w:pPr>
        <w:ind w:firstLine="562"/>
        <w:jc w:val="center"/>
        <w:rPr>
          <w:rFonts w:ascii="宋体" w:hAnsi="宋体" w:eastAsia="宋体" w:cs="宋体"/>
          <w:kern w:val="0"/>
          <w:sz w:val="24"/>
          <w:szCs w:val="24"/>
        </w:rPr>
      </w:pPr>
    </w:p>
    <w:p w14:paraId="38209EAD">
      <w:pPr>
        <w:ind w:firstLine="562"/>
        <w:jc w:val="center"/>
        <w:rPr>
          <w:rFonts w:ascii="宋体" w:hAnsi="宋体" w:eastAsia="宋体" w:cs="宋体"/>
          <w:kern w:val="0"/>
          <w:sz w:val="24"/>
          <w:szCs w:val="24"/>
        </w:rPr>
      </w:pPr>
    </w:p>
    <w:p w14:paraId="49A564A7">
      <w:pPr>
        <w:ind w:firstLine="562"/>
        <w:jc w:val="center"/>
        <w:rPr>
          <w:rFonts w:ascii="宋体" w:hAnsi="宋体" w:eastAsia="宋体" w:cs="宋体"/>
          <w:kern w:val="0"/>
          <w:sz w:val="24"/>
          <w:szCs w:val="24"/>
        </w:rPr>
      </w:pPr>
    </w:p>
    <w:p w14:paraId="58F8748B">
      <w:pPr>
        <w:ind w:firstLine="562"/>
        <w:jc w:val="center"/>
        <w:rPr>
          <w:rFonts w:ascii="宋体" w:hAnsi="宋体" w:eastAsia="宋体" w:cs="宋体"/>
          <w:kern w:val="0"/>
          <w:sz w:val="24"/>
          <w:szCs w:val="24"/>
        </w:rPr>
      </w:pPr>
    </w:p>
    <w:p w14:paraId="72915B8D">
      <w:pPr>
        <w:ind w:firstLine="562"/>
        <w:jc w:val="center"/>
        <w:rPr>
          <w:rFonts w:ascii="宋体" w:hAnsi="宋体" w:eastAsia="宋体" w:cs="宋体"/>
          <w:kern w:val="0"/>
          <w:sz w:val="24"/>
          <w:szCs w:val="24"/>
        </w:rPr>
      </w:pPr>
    </w:p>
    <w:p w14:paraId="75C305B6">
      <w:pPr>
        <w:ind w:firstLine="562"/>
        <w:jc w:val="center"/>
        <w:rPr>
          <w:rFonts w:ascii="宋体" w:hAnsi="宋体" w:eastAsia="宋体" w:cs="宋体"/>
          <w:kern w:val="0"/>
          <w:sz w:val="24"/>
          <w:szCs w:val="24"/>
        </w:rPr>
      </w:pPr>
    </w:p>
    <w:p w14:paraId="5D9DE1EC">
      <w:pPr>
        <w:ind w:firstLine="562"/>
        <w:jc w:val="center"/>
        <w:rPr>
          <w:rFonts w:ascii="宋体" w:hAnsi="宋体" w:eastAsia="宋体" w:cs="宋体"/>
          <w:kern w:val="0"/>
          <w:sz w:val="24"/>
          <w:szCs w:val="24"/>
        </w:rPr>
      </w:pPr>
    </w:p>
    <w:p w14:paraId="77A1371D">
      <w:pPr>
        <w:ind w:firstLine="562"/>
        <w:jc w:val="center"/>
        <w:rPr>
          <w:rFonts w:ascii="宋体" w:hAnsi="宋体" w:eastAsia="宋体" w:cs="宋体"/>
          <w:kern w:val="0"/>
          <w:sz w:val="24"/>
          <w:szCs w:val="24"/>
        </w:rPr>
      </w:pPr>
    </w:p>
    <w:p w14:paraId="18E80E87">
      <w:pPr>
        <w:ind w:firstLine="562"/>
        <w:jc w:val="center"/>
        <w:rPr>
          <w:rFonts w:ascii="宋体" w:hAnsi="宋体" w:eastAsia="宋体" w:cs="宋体"/>
          <w:kern w:val="0"/>
          <w:sz w:val="24"/>
          <w:szCs w:val="24"/>
        </w:rPr>
      </w:pPr>
    </w:p>
    <w:p w14:paraId="31E210AE">
      <w:pPr>
        <w:ind w:firstLine="562"/>
        <w:jc w:val="center"/>
        <w:rPr>
          <w:rFonts w:ascii="宋体" w:hAnsi="宋体" w:eastAsia="宋体" w:cs="宋体"/>
          <w:kern w:val="0"/>
          <w:sz w:val="24"/>
          <w:szCs w:val="24"/>
        </w:rPr>
      </w:pPr>
      <w:r>
        <w:rPr>
          <w:rFonts w:hint="eastAsia" w:ascii="宋体" w:hAnsi="宋体" w:eastAsia="宋体" w:cs="宋体"/>
          <w:b/>
          <w:bCs/>
          <w:color w:val="000000"/>
          <w:kern w:val="0"/>
          <w:sz w:val="28"/>
          <w:szCs w:val="28"/>
        </w:rPr>
        <w:t>第四章 投标文件格式</w:t>
      </w:r>
    </w:p>
    <w:p w14:paraId="21EC0E71">
      <w:pPr>
        <w:ind w:firstLine="480"/>
        <w:rPr>
          <w:rFonts w:ascii="宋体" w:hAnsi="宋体" w:eastAsia="宋体" w:cs="宋体"/>
          <w:kern w:val="0"/>
          <w:sz w:val="24"/>
          <w:szCs w:val="24"/>
        </w:rPr>
      </w:pPr>
      <w:r>
        <w:rPr>
          <w:rFonts w:ascii="宋体" w:hAnsi="宋体" w:eastAsia="宋体" w:cs="宋体"/>
          <w:kern w:val="0"/>
          <w:sz w:val="24"/>
          <w:szCs w:val="24"/>
        </w:rPr>
        <w:t> </w:t>
      </w:r>
    </w:p>
    <w:p w14:paraId="3B167F9E">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一、投标函</w:t>
      </w:r>
    </w:p>
    <w:p w14:paraId="7756FB8B">
      <w:pPr>
        <w:ind w:firstLine="482"/>
        <w:rPr>
          <w:rFonts w:ascii="宋体" w:hAnsi="宋体" w:eastAsia="宋体" w:cs="宋体"/>
          <w:kern w:val="0"/>
          <w:sz w:val="24"/>
          <w:szCs w:val="24"/>
        </w:rPr>
      </w:pPr>
      <w:r>
        <w:rPr>
          <w:rFonts w:ascii="宋体" w:hAnsi="宋体" w:eastAsia="宋体" w:cs="宋体"/>
          <w:kern w:val="0"/>
          <w:sz w:val="24"/>
          <w:szCs w:val="24"/>
        </w:rPr>
        <w:t> </w:t>
      </w:r>
    </w:p>
    <w:p w14:paraId="10E6292B">
      <w:pPr>
        <w:rPr>
          <w:rFonts w:ascii="宋体" w:hAnsi="宋体" w:eastAsia="宋体" w:cs="宋体"/>
          <w:kern w:val="0"/>
          <w:sz w:val="24"/>
          <w:szCs w:val="24"/>
        </w:rPr>
      </w:pPr>
      <w:r>
        <w:rPr>
          <w:rFonts w:hint="eastAsia" w:ascii="宋体" w:hAnsi="宋体" w:eastAsia="宋体" w:cs="宋体"/>
          <w:color w:val="000000"/>
          <w:kern w:val="0"/>
          <w:sz w:val="24"/>
          <w:szCs w:val="24"/>
        </w:rPr>
        <w:t>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(招标人)</w:t>
      </w:r>
    </w:p>
    <w:p w14:paraId="5B03C84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根据贵方编号为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(项目编号)的</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(招标项目名称)招标的邀请谈判文件，我方针对该项目的投标报价为大写：</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         元），此价格包括完成该项目的一切费用。供货、安装期为（    ）日历天，产品质量合格，产品质保期为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p>
    <w:p w14:paraId="28915F7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并正式授权在下面签字的授权委托人代表本投标人提交邀请谈判文件要求的全套投标文件，包括：</w:t>
      </w:r>
    </w:p>
    <w:p w14:paraId="6B5256D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1、邀请谈判文件中要求的投标文件；2、其他资料。</w:t>
      </w:r>
    </w:p>
    <w:p w14:paraId="0F48422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据此函，签字人兹宣布同意如下：</w:t>
      </w:r>
    </w:p>
    <w:p w14:paraId="130BCB7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1、我方已详细审核并确认全部邀请谈判文件，包括澄清、修改或补充邀请谈判文件(如有时)及有关附件。</w:t>
      </w:r>
    </w:p>
    <w:p w14:paraId="1B5CBA4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2、一旦我方中标，我方将按照投标文件中的承诺组建项目组，由投标文件所承诺的项目负责人和其他主要成员完成本项目的全部工作，保证在未征得招标人同意的前提下不变更主要成员。</w:t>
      </w:r>
    </w:p>
    <w:p w14:paraId="4397F2A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3、我方同意所提交的投标文件在邀请谈判文件的规定的投标有效期限内有效，在此期间内如果中标，我方将受此约束。</w:t>
      </w:r>
    </w:p>
    <w:p w14:paraId="4DBCD31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4、除非另外达成协议并生效，贵方的中标通知书和本投标文件将成为约束双方的合同文件的组成部分。</w:t>
      </w:r>
    </w:p>
    <w:p w14:paraId="5772DCE1">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5、其他补充说明：</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(补充说明事项)与本投标有关的一切正式往来通讯请寄：</w:t>
      </w:r>
    </w:p>
    <w:p w14:paraId="13CBC122">
      <w:pPr>
        <w:ind w:firstLine="480"/>
        <w:rPr>
          <w:rFonts w:ascii="宋体" w:hAnsi="宋体" w:eastAsia="宋体" w:cs="宋体"/>
          <w:kern w:val="0"/>
          <w:sz w:val="24"/>
          <w:szCs w:val="24"/>
        </w:rPr>
      </w:pPr>
      <w:r>
        <w:rPr>
          <w:rFonts w:ascii="宋体" w:hAnsi="宋体" w:eastAsia="宋体" w:cs="宋体"/>
          <w:kern w:val="0"/>
          <w:sz w:val="24"/>
          <w:szCs w:val="24"/>
        </w:rPr>
        <w:t> </w:t>
      </w:r>
    </w:p>
    <w:p w14:paraId="727D1DA1">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投标人：</w:t>
      </w:r>
      <w:r>
        <w:rPr>
          <w:rFonts w:hint="eastAsia" w:ascii="宋体" w:hAnsi="宋体" w:eastAsia="宋体" w:cs="宋体"/>
          <w:color w:val="000000"/>
          <w:kern w:val="0"/>
          <w:sz w:val="24"/>
          <w:szCs w:val="24"/>
          <w:u w:val="single"/>
        </w:rPr>
        <w:t xml:space="preserve">      (盖单位公章)                    </w:t>
      </w:r>
    </w:p>
    <w:p w14:paraId="10FD9A9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地址：</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邮编：</w:t>
      </w:r>
      <w:r>
        <w:rPr>
          <w:rFonts w:hint="eastAsia" w:ascii="宋体" w:hAnsi="宋体" w:eastAsia="宋体" w:cs="宋体"/>
          <w:color w:val="000000"/>
          <w:kern w:val="0"/>
          <w:sz w:val="24"/>
          <w:szCs w:val="24"/>
          <w:u w:val="single"/>
        </w:rPr>
        <w:t xml:space="preserve">            </w:t>
      </w:r>
    </w:p>
    <w:p w14:paraId="55EB4741">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电话：</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传真：</w:t>
      </w:r>
      <w:r>
        <w:rPr>
          <w:rFonts w:hint="eastAsia" w:ascii="宋体" w:hAnsi="宋体" w:eastAsia="宋体" w:cs="宋体"/>
          <w:color w:val="000000"/>
          <w:kern w:val="0"/>
          <w:sz w:val="24"/>
          <w:szCs w:val="24"/>
          <w:u w:val="single"/>
        </w:rPr>
        <w:t xml:space="preserve">            </w:t>
      </w:r>
    </w:p>
    <w:p w14:paraId="20FB8B47">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u w:val="single"/>
        </w:rPr>
        <w:t>    (签字或盖章)</w:t>
      </w:r>
      <w:r>
        <w:rPr>
          <w:rFonts w:hint="eastAsia" w:ascii="宋体" w:hAnsi="宋体" w:eastAsia="宋体" w:cs="宋体"/>
          <w:color w:val="000000"/>
          <w:kern w:val="0"/>
          <w:sz w:val="24"/>
          <w:szCs w:val="24"/>
        </w:rPr>
        <w:t>或授权委托人：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(签字)</w:t>
      </w:r>
    </w:p>
    <w:p w14:paraId="6A8DF2A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日期：</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60C3CF0E">
      <w:pPr>
        <w:ind w:firstLine="482"/>
        <w:rPr>
          <w:rFonts w:ascii="宋体" w:hAnsi="宋体" w:eastAsia="宋体" w:cs="宋体"/>
          <w:kern w:val="0"/>
          <w:sz w:val="24"/>
          <w:szCs w:val="24"/>
        </w:rPr>
      </w:pPr>
      <w:r>
        <w:rPr>
          <w:rFonts w:ascii="宋体" w:hAnsi="宋体" w:eastAsia="宋体" w:cs="宋体"/>
          <w:kern w:val="0"/>
          <w:sz w:val="24"/>
          <w:szCs w:val="24"/>
        </w:rPr>
        <w:t> </w:t>
      </w:r>
    </w:p>
    <w:p w14:paraId="076A8A29">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B1D1ABF">
      <w:pPr>
        <w:ind w:firstLine="482"/>
        <w:jc w:val="center"/>
        <w:rPr>
          <w:rFonts w:ascii="宋体" w:hAnsi="宋体" w:eastAsia="宋体" w:cs="宋体"/>
          <w:kern w:val="0"/>
          <w:sz w:val="24"/>
          <w:szCs w:val="24"/>
        </w:rPr>
      </w:pPr>
    </w:p>
    <w:p w14:paraId="6054E6F1">
      <w:pPr>
        <w:ind w:firstLine="482"/>
        <w:jc w:val="center"/>
        <w:rPr>
          <w:rFonts w:ascii="宋体" w:hAnsi="宋体" w:eastAsia="宋体" w:cs="宋体"/>
          <w:kern w:val="0"/>
          <w:sz w:val="24"/>
          <w:szCs w:val="24"/>
        </w:rPr>
      </w:pPr>
    </w:p>
    <w:p w14:paraId="03435662">
      <w:pPr>
        <w:ind w:firstLine="482"/>
        <w:jc w:val="center"/>
        <w:rPr>
          <w:rFonts w:ascii="宋体" w:hAnsi="宋体" w:eastAsia="宋体" w:cs="宋体"/>
          <w:kern w:val="0"/>
          <w:sz w:val="24"/>
          <w:szCs w:val="24"/>
        </w:rPr>
      </w:pPr>
    </w:p>
    <w:p w14:paraId="28FB3A2E">
      <w:pPr>
        <w:ind w:firstLine="482"/>
        <w:jc w:val="center"/>
        <w:rPr>
          <w:rFonts w:ascii="宋体" w:hAnsi="宋体" w:eastAsia="宋体" w:cs="宋体"/>
          <w:kern w:val="0"/>
          <w:sz w:val="24"/>
          <w:szCs w:val="24"/>
        </w:rPr>
      </w:pPr>
    </w:p>
    <w:p w14:paraId="4CD0A20C">
      <w:pPr>
        <w:ind w:firstLine="482"/>
        <w:jc w:val="center"/>
        <w:rPr>
          <w:rFonts w:ascii="宋体" w:hAnsi="宋体" w:eastAsia="宋体" w:cs="宋体"/>
          <w:kern w:val="0"/>
          <w:sz w:val="24"/>
          <w:szCs w:val="24"/>
        </w:rPr>
      </w:pPr>
    </w:p>
    <w:p w14:paraId="1E738117">
      <w:pPr>
        <w:ind w:firstLine="482"/>
        <w:jc w:val="center"/>
        <w:rPr>
          <w:rFonts w:ascii="宋体" w:hAnsi="宋体" w:eastAsia="宋体" w:cs="宋体"/>
          <w:kern w:val="0"/>
          <w:sz w:val="24"/>
          <w:szCs w:val="24"/>
        </w:rPr>
      </w:pPr>
    </w:p>
    <w:p w14:paraId="34DF00B9">
      <w:pPr>
        <w:ind w:firstLine="482"/>
        <w:jc w:val="center"/>
        <w:rPr>
          <w:rFonts w:ascii="宋体" w:hAnsi="宋体" w:eastAsia="宋体" w:cs="宋体"/>
          <w:kern w:val="0"/>
          <w:sz w:val="24"/>
          <w:szCs w:val="24"/>
        </w:rPr>
      </w:pPr>
    </w:p>
    <w:p w14:paraId="6476CB67">
      <w:pPr>
        <w:ind w:firstLine="482"/>
        <w:jc w:val="center"/>
        <w:rPr>
          <w:rFonts w:ascii="宋体" w:hAnsi="宋体" w:eastAsia="宋体" w:cs="宋体"/>
          <w:kern w:val="0"/>
          <w:sz w:val="24"/>
          <w:szCs w:val="24"/>
        </w:rPr>
      </w:pPr>
    </w:p>
    <w:p w14:paraId="0069F5ED">
      <w:pPr>
        <w:ind w:firstLine="482"/>
        <w:jc w:val="center"/>
        <w:rPr>
          <w:rFonts w:ascii="宋体" w:hAnsi="宋体" w:eastAsia="宋体" w:cs="宋体"/>
          <w:kern w:val="0"/>
          <w:sz w:val="24"/>
          <w:szCs w:val="24"/>
        </w:rPr>
      </w:pPr>
    </w:p>
    <w:p w14:paraId="028B8B81">
      <w:pPr>
        <w:ind w:firstLine="482"/>
        <w:jc w:val="center"/>
        <w:rPr>
          <w:rFonts w:ascii="宋体" w:hAnsi="宋体" w:eastAsia="宋体" w:cs="宋体"/>
          <w:kern w:val="0"/>
          <w:sz w:val="24"/>
          <w:szCs w:val="24"/>
        </w:rPr>
      </w:pPr>
    </w:p>
    <w:p w14:paraId="1EFFF674">
      <w:pPr>
        <w:ind w:firstLine="482"/>
        <w:jc w:val="center"/>
        <w:rPr>
          <w:rFonts w:ascii="宋体" w:hAnsi="宋体" w:eastAsia="宋体" w:cs="宋体"/>
          <w:b/>
          <w:bCs/>
          <w:color w:val="000000"/>
          <w:kern w:val="0"/>
          <w:sz w:val="24"/>
          <w:szCs w:val="24"/>
        </w:rPr>
      </w:pPr>
    </w:p>
    <w:p w14:paraId="36785417">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二、投标函附表</w:t>
      </w:r>
    </w:p>
    <w:p w14:paraId="6E8EEED8">
      <w:pPr>
        <w:ind w:firstLine="482"/>
        <w:rPr>
          <w:rFonts w:ascii="宋体" w:hAnsi="宋体" w:eastAsia="宋体" w:cs="宋体"/>
          <w:kern w:val="0"/>
          <w:sz w:val="24"/>
          <w:szCs w:val="24"/>
        </w:rPr>
      </w:pPr>
      <w:r>
        <w:rPr>
          <w:rFonts w:ascii="宋体" w:hAnsi="宋体" w:eastAsia="宋体" w:cs="宋体"/>
          <w:kern w:val="0"/>
          <w:sz w:val="24"/>
          <w:szCs w:val="24"/>
        </w:rPr>
        <w:t> </w:t>
      </w:r>
    </w:p>
    <w:tbl>
      <w:tblPr>
        <w:tblStyle w:val="6"/>
        <w:tblW w:w="0" w:type="auto"/>
        <w:tblCellSpacing w:w="0" w:type="dxa"/>
        <w:tblInd w:w="-90" w:type="dxa"/>
        <w:tblLayout w:type="autofit"/>
        <w:tblCellMar>
          <w:top w:w="0" w:type="dxa"/>
          <w:left w:w="0" w:type="dxa"/>
          <w:bottom w:w="0" w:type="dxa"/>
          <w:right w:w="0" w:type="dxa"/>
        </w:tblCellMar>
      </w:tblPr>
      <w:tblGrid>
        <w:gridCol w:w="1944"/>
        <w:gridCol w:w="7056"/>
      </w:tblGrid>
      <w:tr w14:paraId="616005BD">
        <w:tblPrEx>
          <w:tblCellMar>
            <w:top w:w="0" w:type="dxa"/>
            <w:left w:w="0" w:type="dxa"/>
            <w:bottom w:w="0" w:type="dxa"/>
            <w:right w:w="0" w:type="dxa"/>
          </w:tblCellMar>
        </w:tblPrEx>
        <w:trPr>
          <w:trHeight w:val="677" w:hRule="atLeast"/>
          <w:tblCellSpacing w:w="0" w:type="dxa"/>
        </w:trPr>
        <w:tc>
          <w:tcPr>
            <w:tcW w:w="19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0B3CD2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项目名称</w:t>
            </w:r>
          </w:p>
        </w:tc>
        <w:tc>
          <w:tcPr>
            <w:tcW w:w="70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6C2DAAB">
            <w:pPr>
              <w:ind w:firstLine="480"/>
              <w:jc w:val="center"/>
              <w:rPr>
                <w:rFonts w:ascii="宋体" w:hAnsi="宋体" w:eastAsia="宋体" w:cs="宋体"/>
                <w:kern w:val="0"/>
                <w:sz w:val="24"/>
                <w:szCs w:val="24"/>
              </w:rPr>
            </w:pPr>
            <w:r>
              <w:rPr>
                <w:rFonts w:ascii="宋体" w:hAnsi="宋体" w:eastAsia="宋体" w:cs="宋体"/>
                <w:kern w:val="0"/>
                <w:sz w:val="24"/>
                <w:szCs w:val="24"/>
              </w:rPr>
              <w:t> </w:t>
            </w:r>
          </w:p>
        </w:tc>
      </w:tr>
      <w:tr w14:paraId="1FCDADD1">
        <w:tblPrEx>
          <w:tblCellMar>
            <w:top w:w="0" w:type="dxa"/>
            <w:left w:w="0" w:type="dxa"/>
            <w:bottom w:w="0" w:type="dxa"/>
            <w:right w:w="0" w:type="dxa"/>
          </w:tblCellMar>
        </w:tblPrEx>
        <w:trPr>
          <w:trHeight w:val="677" w:hRule="atLeast"/>
          <w:tblCellSpacing w:w="0" w:type="dxa"/>
        </w:trPr>
        <w:tc>
          <w:tcPr>
            <w:tcW w:w="19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D158CA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招标编号</w:t>
            </w:r>
          </w:p>
        </w:tc>
        <w:tc>
          <w:tcPr>
            <w:tcW w:w="70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392B10C">
            <w:pPr>
              <w:ind w:firstLine="480"/>
              <w:jc w:val="center"/>
              <w:rPr>
                <w:rFonts w:ascii="宋体" w:hAnsi="宋体" w:eastAsia="宋体" w:cs="宋体"/>
                <w:kern w:val="0"/>
                <w:sz w:val="24"/>
                <w:szCs w:val="24"/>
              </w:rPr>
            </w:pPr>
            <w:r>
              <w:rPr>
                <w:rFonts w:ascii="宋体" w:hAnsi="宋体" w:eastAsia="宋体" w:cs="宋体"/>
                <w:kern w:val="0"/>
                <w:sz w:val="24"/>
                <w:szCs w:val="24"/>
              </w:rPr>
              <w:t> </w:t>
            </w:r>
          </w:p>
        </w:tc>
      </w:tr>
      <w:tr w14:paraId="29228612">
        <w:tblPrEx>
          <w:tblCellMar>
            <w:top w:w="0" w:type="dxa"/>
            <w:left w:w="0" w:type="dxa"/>
            <w:bottom w:w="0" w:type="dxa"/>
            <w:right w:w="0" w:type="dxa"/>
          </w:tblCellMar>
        </w:tblPrEx>
        <w:trPr>
          <w:trHeight w:val="614" w:hRule="atLeast"/>
          <w:tblCellSpacing w:w="0" w:type="dxa"/>
        </w:trPr>
        <w:tc>
          <w:tcPr>
            <w:tcW w:w="19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C28B93E">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投标人名称</w:t>
            </w:r>
          </w:p>
        </w:tc>
        <w:tc>
          <w:tcPr>
            <w:tcW w:w="70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1E0C87A">
            <w:pPr>
              <w:ind w:firstLine="480"/>
              <w:jc w:val="center"/>
              <w:rPr>
                <w:rFonts w:ascii="宋体" w:hAnsi="宋体" w:eastAsia="宋体" w:cs="宋体"/>
                <w:kern w:val="0"/>
                <w:sz w:val="24"/>
                <w:szCs w:val="24"/>
              </w:rPr>
            </w:pPr>
            <w:r>
              <w:rPr>
                <w:rFonts w:ascii="宋体" w:hAnsi="宋体" w:eastAsia="宋体" w:cs="宋体"/>
                <w:kern w:val="0"/>
                <w:sz w:val="24"/>
                <w:szCs w:val="24"/>
              </w:rPr>
              <w:t> </w:t>
            </w:r>
          </w:p>
        </w:tc>
      </w:tr>
      <w:tr w14:paraId="5BF88386">
        <w:tblPrEx>
          <w:tblCellMar>
            <w:top w:w="0" w:type="dxa"/>
            <w:left w:w="0" w:type="dxa"/>
            <w:bottom w:w="0" w:type="dxa"/>
            <w:right w:w="0" w:type="dxa"/>
          </w:tblCellMar>
        </w:tblPrEx>
        <w:trPr>
          <w:trHeight w:val="1245" w:hRule="atLeast"/>
          <w:tblCellSpacing w:w="0" w:type="dxa"/>
        </w:trPr>
        <w:tc>
          <w:tcPr>
            <w:tcW w:w="19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806BA9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项目负责人</w:t>
            </w:r>
          </w:p>
        </w:tc>
        <w:tc>
          <w:tcPr>
            <w:tcW w:w="70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4C1DB11">
            <w:pPr>
              <w:ind w:firstLine="480"/>
              <w:rPr>
                <w:rFonts w:ascii="宋体" w:hAnsi="宋体" w:eastAsia="宋体" w:cs="宋体"/>
                <w:kern w:val="0"/>
                <w:sz w:val="24"/>
                <w:szCs w:val="24"/>
              </w:rPr>
            </w:pPr>
            <w:r>
              <w:rPr>
                <w:rFonts w:ascii="宋体" w:hAnsi="宋体" w:eastAsia="宋体" w:cs="宋体"/>
                <w:kern w:val="0"/>
                <w:sz w:val="24"/>
                <w:szCs w:val="24"/>
              </w:rPr>
              <w:t> </w:t>
            </w:r>
          </w:p>
        </w:tc>
      </w:tr>
      <w:tr w14:paraId="561FCDD4">
        <w:tblPrEx>
          <w:tblCellMar>
            <w:top w:w="0" w:type="dxa"/>
            <w:left w:w="0" w:type="dxa"/>
            <w:bottom w:w="0" w:type="dxa"/>
            <w:right w:w="0" w:type="dxa"/>
          </w:tblCellMar>
        </w:tblPrEx>
        <w:trPr>
          <w:trHeight w:val="1130" w:hRule="atLeast"/>
          <w:tblCellSpacing w:w="0" w:type="dxa"/>
        </w:trPr>
        <w:tc>
          <w:tcPr>
            <w:tcW w:w="1944"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3C68B79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投标报价</w:t>
            </w:r>
          </w:p>
        </w:tc>
        <w:tc>
          <w:tcPr>
            <w:tcW w:w="7056"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1E975DC5">
            <w:pPr>
              <w:ind w:firstLine="480"/>
              <w:rPr>
                <w:rFonts w:ascii="宋体" w:hAnsi="宋体" w:eastAsia="宋体" w:cs="宋体"/>
                <w:kern w:val="0"/>
                <w:sz w:val="24"/>
                <w:szCs w:val="24"/>
              </w:rPr>
            </w:pP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元，此价格包括完成该项目的一切费用。</w:t>
            </w:r>
          </w:p>
        </w:tc>
      </w:tr>
      <w:tr w14:paraId="796D4227">
        <w:tblPrEx>
          <w:tblCellMar>
            <w:top w:w="0" w:type="dxa"/>
            <w:left w:w="0" w:type="dxa"/>
            <w:bottom w:w="0" w:type="dxa"/>
            <w:right w:w="0" w:type="dxa"/>
          </w:tblCellMar>
        </w:tblPrEx>
        <w:trPr>
          <w:trHeight w:val="1145" w:hRule="atLeast"/>
          <w:tblCellSpacing w:w="0" w:type="dxa"/>
        </w:trPr>
        <w:tc>
          <w:tcPr>
            <w:tcW w:w="1944"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7364744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产品质保</w:t>
            </w:r>
          </w:p>
        </w:tc>
        <w:tc>
          <w:tcPr>
            <w:tcW w:w="7056"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314C8B3D">
            <w:pPr>
              <w:ind w:firstLine="480"/>
              <w:rPr>
                <w:rFonts w:ascii="宋体" w:hAnsi="宋体" w:eastAsia="宋体" w:cs="宋体"/>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p>
        </w:tc>
      </w:tr>
      <w:tr w14:paraId="0C328F5C">
        <w:tblPrEx>
          <w:tblCellMar>
            <w:top w:w="0" w:type="dxa"/>
            <w:left w:w="0" w:type="dxa"/>
            <w:bottom w:w="0" w:type="dxa"/>
            <w:right w:w="0" w:type="dxa"/>
          </w:tblCellMar>
        </w:tblPrEx>
        <w:trPr>
          <w:trHeight w:val="1145" w:hRule="atLeast"/>
          <w:tblCellSpacing w:w="0" w:type="dxa"/>
        </w:trPr>
        <w:tc>
          <w:tcPr>
            <w:tcW w:w="1944"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44E83267">
            <w:pPr>
              <w:ind w:firstLine="480"/>
              <w:jc w:val="center"/>
              <w:rPr>
                <w:rFonts w:ascii="宋体" w:hAnsi="宋体" w:eastAsia="宋体" w:cs="宋体"/>
                <w:kern w:val="0"/>
                <w:sz w:val="24"/>
                <w:szCs w:val="24"/>
              </w:rPr>
            </w:pPr>
            <w:r>
              <w:rPr>
                <w:rFonts w:hint="eastAsia" w:ascii="宋体" w:hAnsi="宋体" w:eastAsia="宋体" w:cs="宋体"/>
                <w:color w:val="000000"/>
                <w:kern w:val="0"/>
                <w:sz w:val="24"/>
                <w:szCs w:val="24"/>
              </w:rPr>
              <w:t>供货、安装周期</w:t>
            </w:r>
          </w:p>
        </w:tc>
        <w:tc>
          <w:tcPr>
            <w:tcW w:w="7056"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219FFF82">
            <w:pPr>
              <w:ind w:firstLine="480"/>
              <w:rPr>
                <w:rFonts w:ascii="宋体" w:hAnsi="宋体" w:eastAsia="宋体" w:cs="宋体"/>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天</w:t>
            </w:r>
          </w:p>
        </w:tc>
      </w:tr>
      <w:tr w14:paraId="129F102B">
        <w:tblPrEx>
          <w:tblCellMar>
            <w:top w:w="0" w:type="dxa"/>
            <w:left w:w="0" w:type="dxa"/>
            <w:bottom w:w="0" w:type="dxa"/>
            <w:right w:w="0" w:type="dxa"/>
          </w:tblCellMar>
        </w:tblPrEx>
        <w:trPr>
          <w:trHeight w:val="1128" w:hRule="atLeast"/>
          <w:tblCellSpacing w:w="0" w:type="dxa"/>
        </w:trPr>
        <w:tc>
          <w:tcPr>
            <w:tcW w:w="19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E370C78">
            <w:pPr>
              <w:ind w:firstLine="480"/>
              <w:jc w:val="center"/>
              <w:rPr>
                <w:rFonts w:ascii="宋体" w:hAnsi="宋体" w:eastAsia="宋体" w:cs="宋体"/>
                <w:kern w:val="0"/>
                <w:sz w:val="24"/>
                <w:szCs w:val="24"/>
              </w:rPr>
            </w:pPr>
            <w:r>
              <w:rPr>
                <w:rFonts w:hint="eastAsia" w:ascii="宋体" w:hAnsi="宋体" w:eastAsia="宋体" w:cs="宋体"/>
                <w:color w:val="000000"/>
                <w:kern w:val="0"/>
                <w:sz w:val="24"/>
                <w:szCs w:val="24"/>
              </w:rPr>
              <w:t>备注</w:t>
            </w:r>
          </w:p>
        </w:tc>
        <w:tc>
          <w:tcPr>
            <w:tcW w:w="70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407C0E3">
            <w:pPr>
              <w:ind w:firstLine="480"/>
              <w:jc w:val="center"/>
              <w:rPr>
                <w:rFonts w:ascii="宋体" w:hAnsi="宋体" w:eastAsia="宋体" w:cs="宋体"/>
                <w:kern w:val="0"/>
                <w:sz w:val="24"/>
                <w:szCs w:val="24"/>
              </w:rPr>
            </w:pPr>
            <w:r>
              <w:rPr>
                <w:rFonts w:ascii="宋体" w:hAnsi="宋体" w:eastAsia="宋体" w:cs="宋体"/>
                <w:kern w:val="0"/>
                <w:sz w:val="24"/>
                <w:szCs w:val="24"/>
              </w:rPr>
              <w:t> </w:t>
            </w:r>
          </w:p>
        </w:tc>
      </w:tr>
    </w:tbl>
    <w:p w14:paraId="3E5943B7">
      <w:pPr>
        <w:ind w:firstLine="480"/>
        <w:rPr>
          <w:rFonts w:ascii="宋体" w:hAnsi="宋体" w:eastAsia="宋体" w:cs="宋体"/>
          <w:kern w:val="0"/>
          <w:sz w:val="24"/>
          <w:szCs w:val="24"/>
        </w:rPr>
      </w:pPr>
      <w:r>
        <w:rPr>
          <w:rFonts w:ascii="宋体" w:hAnsi="宋体" w:eastAsia="宋体" w:cs="宋体"/>
          <w:kern w:val="0"/>
          <w:sz w:val="24"/>
          <w:szCs w:val="24"/>
        </w:rPr>
        <w:t> </w:t>
      </w:r>
    </w:p>
    <w:p w14:paraId="106A0B8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(盖单位公章)            </w:t>
      </w:r>
    </w:p>
    <w:p w14:paraId="7CC60CA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地址：</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邮编：</w:t>
      </w:r>
      <w:r>
        <w:rPr>
          <w:rFonts w:hint="eastAsia" w:ascii="宋体" w:hAnsi="宋体" w:eastAsia="宋体" w:cs="宋体"/>
          <w:color w:val="000000"/>
          <w:kern w:val="0"/>
          <w:sz w:val="24"/>
          <w:szCs w:val="24"/>
          <w:u w:val="single"/>
        </w:rPr>
        <w:t xml:space="preserve">              </w:t>
      </w:r>
    </w:p>
    <w:p w14:paraId="119749D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电话：</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传真：</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p>
    <w:p w14:paraId="0E2F1E6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u w:val="single"/>
        </w:rPr>
        <w:t xml:space="preserve">   (签字或盖章)  </w:t>
      </w:r>
      <w:r>
        <w:rPr>
          <w:rFonts w:hint="eastAsia" w:ascii="宋体" w:hAnsi="宋体" w:eastAsia="宋体" w:cs="宋体"/>
          <w:color w:val="000000"/>
          <w:kern w:val="0"/>
          <w:sz w:val="24"/>
          <w:szCs w:val="24"/>
        </w:rPr>
        <w:t>或授权委托人：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(签字) </w:t>
      </w:r>
    </w:p>
    <w:p w14:paraId="0BA418CC">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日期：</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20FCF63B">
      <w:pPr>
        <w:ind w:firstLine="482"/>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14:paraId="7D012DB9">
      <w:pPr>
        <w:ind w:firstLine="482"/>
        <w:jc w:val="center"/>
        <w:rPr>
          <w:rFonts w:hint="eastAsia" w:ascii="宋体" w:hAnsi="宋体" w:eastAsia="宋体" w:cs="宋体"/>
          <w:b/>
          <w:bCs/>
          <w:color w:val="000000"/>
          <w:kern w:val="0"/>
          <w:sz w:val="24"/>
          <w:szCs w:val="24"/>
        </w:rPr>
      </w:pPr>
    </w:p>
    <w:p w14:paraId="78A2B9FD">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 三、法定代表人资格证明书</w:t>
      </w:r>
    </w:p>
    <w:p w14:paraId="7039046C">
      <w:pPr>
        <w:ind w:firstLine="480"/>
        <w:rPr>
          <w:rFonts w:ascii="宋体" w:hAnsi="宋体" w:eastAsia="宋体" w:cs="宋体"/>
          <w:kern w:val="0"/>
          <w:sz w:val="24"/>
          <w:szCs w:val="24"/>
        </w:rPr>
      </w:pPr>
      <w:r>
        <w:rPr>
          <w:rFonts w:ascii="宋体" w:hAnsi="宋体" w:eastAsia="宋体" w:cs="宋体"/>
          <w:kern w:val="0"/>
          <w:sz w:val="24"/>
          <w:szCs w:val="24"/>
        </w:rPr>
        <w:t> </w:t>
      </w:r>
    </w:p>
    <w:p w14:paraId="1EF12BA4">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单位名称：</w:t>
      </w:r>
      <w:r>
        <w:rPr>
          <w:rFonts w:hint="eastAsia" w:ascii="宋体" w:hAnsi="宋体" w:eastAsia="宋体" w:cs="宋体"/>
          <w:color w:val="000000"/>
          <w:kern w:val="0"/>
          <w:sz w:val="24"/>
          <w:szCs w:val="24"/>
          <w:u w:val="single"/>
        </w:rPr>
        <w:t xml:space="preserve">                             </w:t>
      </w:r>
    </w:p>
    <w:p w14:paraId="7B125407">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地  址：</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p>
    <w:p w14:paraId="244BC3AD">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姓  名：</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性别：</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年龄：</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职务：</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p>
    <w:p w14:paraId="41267A0A">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系</w:t>
      </w:r>
      <w:r>
        <w:rPr>
          <w:rFonts w:hint="eastAsia" w:ascii="宋体" w:hAnsi="宋体" w:eastAsia="宋体" w:cs="宋体"/>
          <w:color w:val="000000"/>
          <w:kern w:val="0"/>
          <w:sz w:val="24"/>
          <w:szCs w:val="24"/>
          <w:u w:val="single"/>
        </w:rPr>
        <w:t xml:space="preserve">             </w:t>
      </w:r>
      <w:r>
        <w:rPr>
          <w:rFonts w:hint="eastAsia" w:ascii="宋体" w:hAnsi="宋体" w:eastAsia="宋体" w:cs="宋体"/>
          <w:i/>
          <w:iCs/>
          <w:color w:val="000000"/>
          <w:kern w:val="0"/>
          <w:sz w:val="24"/>
          <w:szCs w:val="24"/>
        </w:rPr>
        <w:t>(投标人单位名称)</w:t>
      </w:r>
      <w:r>
        <w:rPr>
          <w:rFonts w:hint="eastAsia" w:ascii="宋体" w:hAnsi="宋体" w:eastAsia="宋体" w:cs="宋体"/>
          <w:color w:val="000000"/>
          <w:kern w:val="0"/>
          <w:sz w:val="24"/>
          <w:szCs w:val="24"/>
        </w:rPr>
        <w:t>的法定代表人。为</w:t>
      </w:r>
      <w:r>
        <w:rPr>
          <w:rFonts w:hint="eastAsia" w:ascii="宋体" w:hAnsi="宋体" w:eastAsia="宋体" w:cs="宋体"/>
          <w:color w:val="000000"/>
          <w:kern w:val="0"/>
          <w:sz w:val="24"/>
          <w:szCs w:val="24"/>
          <w:u w:val="single"/>
        </w:rPr>
        <w:t xml:space="preserve">              </w:t>
      </w:r>
      <w:r>
        <w:rPr>
          <w:rFonts w:hint="eastAsia" w:ascii="宋体" w:hAnsi="宋体" w:eastAsia="宋体" w:cs="宋体"/>
          <w:i/>
          <w:iCs/>
          <w:color w:val="000000"/>
          <w:kern w:val="0"/>
          <w:sz w:val="24"/>
          <w:szCs w:val="24"/>
          <w:u w:val="single"/>
        </w:rPr>
        <w:t>(招标项目名称)</w:t>
      </w:r>
      <w:r>
        <w:rPr>
          <w:rFonts w:hint="eastAsia" w:ascii="宋体" w:hAnsi="宋体" w:eastAsia="宋体" w:cs="宋体"/>
          <w:color w:val="000000"/>
          <w:kern w:val="0"/>
          <w:sz w:val="24"/>
          <w:szCs w:val="24"/>
        </w:rPr>
        <w:t>，签署上述投标文件、进行合同谈判、签署合同和处理与之有关的一切事务。</w:t>
      </w:r>
    </w:p>
    <w:p w14:paraId="1DB71167">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特此证明。</w:t>
      </w:r>
    </w:p>
    <w:p w14:paraId="4804CC5A">
      <w:pPr>
        <w:ind w:firstLine="480"/>
        <w:jc w:val="left"/>
        <w:rPr>
          <w:rFonts w:ascii="宋体" w:hAnsi="宋体" w:eastAsia="宋体" w:cs="宋体"/>
          <w:kern w:val="0"/>
          <w:sz w:val="24"/>
          <w:szCs w:val="24"/>
        </w:rPr>
      </w:pPr>
      <w:r>
        <w:rPr>
          <w:rFonts w:ascii="宋体" w:hAnsi="宋体" w:eastAsia="宋体" w:cs="宋体"/>
          <w:kern w:val="0"/>
          <w:sz w:val="24"/>
          <w:szCs w:val="24"/>
        </w:rPr>
        <w:t> </w:t>
      </w:r>
    </w:p>
    <w:p w14:paraId="6E6330B2">
      <w:pPr>
        <w:ind w:firstLine="480"/>
        <w:jc w:val="left"/>
        <w:rPr>
          <w:rFonts w:ascii="宋体" w:hAnsi="宋体" w:eastAsia="宋体" w:cs="宋体"/>
          <w:kern w:val="0"/>
          <w:sz w:val="24"/>
          <w:szCs w:val="24"/>
        </w:rPr>
      </w:pPr>
    </w:p>
    <w:p w14:paraId="08C7F719">
      <w:pPr>
        <w:ind w:firstLine="3600" w:firstLineChars="1500"/>
        <w:jc w:val="left"/>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投标人：</w:t>
      </w:r>
      <w:r>
        <w:rPr>
          <w:rFonts w:hint="eastAsia" w:ascii="宋体" w:hAnsi="宋体" w:eastAsia="宋体" w:cs="宋体"/>
          <w:color w:val="000000"/>
          <w:kern w:val="0"/>
          <w:sz w:val="24"/>
          <w:szCs w:val="24"/>
          <w:u w:val="single"/>
        </w:rPr>
        <w:t>   (盖单位公章)    </w:t>
      </w:r>
    </w:p>
    <w:p w14:paraId="3DF24AC7">
      <w:pPr>
        <w:ind w:firstLine="3600" w:firstLineChars="1500"/>
        <w:jc w:val="left"/>
        <w:rPr>
          <w:rFonts w:ascii="宋体" w:hAnsi="宋体" w:eastAsia="宋体" w:cs="宋体"/>
          <w:kern w:val="0"/>
          <w:sz w:val="24"/>
          <w:szCs w:val="24"/>
        </w:rPr>
      </w:pPr>
      <w:r>
        <w:rPr>
          <w:rFonts w:hint="eastAsia" w:ascii="宋体" w:hAnsi="宋体" w:eastAsia="宋体" w:cs="宋体"/>
          <w:color w:val="000000"/>
          <w:kern w:val="0"/>
          <w:sz w:val="24"/>
          <w:szCs w:val="24"/>
        </w:rPr>
        <w:t xml:space="preserve">日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期：</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13716819">
      <w:pPr>
        <w:ind w:firstLine="480"/>
        <w:jc w:val="left"/>
        <w:rPr>
          <w:rFonts w:ascii="宋体" w:hAnsi="宋体" w:eastAsia="宋体" w:cs="宋体"/>
          <w:kern w:val="0"/>
          <w:sz w:val="24"/>
          <w:szCs w:val="24"/>
        </w:rPr>
      </w:pPr>
      <w:r>
        <w:rPr>
          <w:rFonts w:ascii="宋体" w:hAnsi="宋体" w:eastAsia="宋体" w:cs="宋体"/>
          <w:kern w:val="0"/>
          <w:sz w:val="24"/>
          <w:szCs w:val="24"/>
        </w:rPr>
        <w:t> </w:t>
      </w:r>
    </w:p>
    <w:p w14:paraId="4C1C59B5">
      <w:pPr>
        <w:ind w:firstLine="482"/>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14:paraId="5855562B">
      <w:pPr>
        <w:ind w:firstLine="482"/>
        <w:jc w:val="center"/>
        <w:rPr>
          <w:rFonts w:hint="eastAsia" w:ascii="宋体" w:hAnsi="宋体" w:eastAsia="宋体" w:cs="宋体"/>
          <w:b/>
          <w:bCs/>
          <w:color w:val="000000"/>
          <w:kern w:val="0"/>
          <w:sz w:val="24"/>
          <w:szCs w:val="24"/>
        </w:rPr>
      </w:pPr>
    </w:p>
    <w:p w14:paraId="7264A18D">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四、授权委托书</w:t>
      </w:r>
    </w:p>
    <w:p w14:paraId="27646B29">
      <w:pPr>
        <w:ind w:firstLine="480"/>
        <w:rPr>
          <w:rFonts w:ascii="宋体" w:hAnsi="宋体" w:eastAsia="宋体" w:cs="宋体"/>
          <w:kern w:val="0"/>
          <w:sz w:val="24"/>
          <w:szCs w:val="24"/>
        </w:rPr>
      </w:pPr>
      <w:r>
        <w:rPr>
          <w:rFonts w:ascii="宋体" w:hAnsi="宋体" w:eastAsia="宋体" w:cs="宋体"/>
          <w:kern w:val="0"/>
          <w:sz w:val="24"/>
          <w:szCs w:val="24"/>
        </w:rPr>
        <w:t> </w:t>
      </w:r>
    </w:p>
    <w:p w14:paraId="2F5C78D7">
      <w:pPr>
        <w:rPr>
          <w:rFonts w:ascii="宋体" w:hAnsi="宋体" w:eastAsia="宋体" w:cs="宋体"/>
          <w:kern w:val="0"/>
          <w:sz w:val="24"/>
          <w:szCs w:val="24"/>
        </w:rPr>
      </w:pPr>
      <w:r>
        <w:rPr>
          <w:rFonts w:hint="eastAsia" w:ascii="宋体" w:hAnsi="宋体" w:eastAsia="宋体" w:cs="宋体"/>
          <w:color w:val="000000"/>
          <w:kern w:val="0"/>
          <w:sz w:val="24"/>
          <w:szCs w:val="24"/>
        </w:rPr>
        <w:t>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(招标人)</w:t>
      </w:r>
    </w:p>
    <w:p w14:paraId="56C6F13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本授权书宣告，在下面签字的</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(法定代表人姓名)以法定代表人身份代表本单位授权；</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(授权委托人姓名)，其身份证号码为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，作为本单位的合法授权代表，授权其在编号为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(招标编号)的</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招标项目名称)招标活动中，以本单位的名义，并代表本人与你们进行邀请谈判、签署文件和处理一切与此事有关的事务。授权代表的一切行为均代表本单位，与本人的行为具有同等法律效力。本单位将承担授权代表行为的全部法律责任和后果。</w:t>
      </w:r>
    </w:p>
    <w:p w14:paraId="09EA3B9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    本授权委托书期限自</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日起至</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日止。</w:t>
      </w:r>
    </w:p>
    <w:p w14:paraId="5FCE3FB3">
      <w:pPr>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    授权代表无权转让委托权，特此委托。</w:t>
      </w:r>
    </w:p>
    <w:p w14:paraId="4D436317">
      <w:pPr>
        <w:ind w:firstLine="480"/>
        <w:rPr>
          <w:rFonts w:ascii="宋体" w:hAnsi="宋体" w:eastAsia="宋体" w:cs="宋体"/>
          <w:kern w:val="0"/>
          <w:sz w:val="24"/>
          <w:szCs w:val="24"/>
        </w:rPr>
      </w:pPr>
    </w:p>
    <w:p w14:paraId="6B8833FB">
      <w:pPr>
        <w:ind w:firstLine="480"/>
        <w:rPr>
          <w:rFonts w:ascii="宋体" w:hAnsi="宋体" w:eastAsia="宋体" w:cs="宋体"/>
          <w:kern w:val="0"/>
          <w:sz w:val="24"/>
          <w:szCs w:val="24"/>
        </w:rPr>
      </w:pPr>
      <w:r>
        <w:rPr>
          <w:rFonts w:ascii="宋体" w:hAnsi="宋体" w:eastAsia="宋体" w:cs="宋体"/>
          <w:kern w:val="0"/>
          <w:sz w:val="24"/>
          <w:szCs w:val="24"/>
        </w:rPr>
        <w:t> </w:t>
      </w:r>
    </w:p>
    <w:p w14:paraId="116808A2">
      <w:pPr>
        <w:ind w:firstLine="480" w:firstLineChars="200"/>
        <w:rPr>
          <w:rFonts w:ascii="宋体" w:hAnsi="宋体" w:eastAsia="宋体" w:cs="宋体"/>
          <w:kern w:val="0"/>
          <w:sz w:val="24"/>
          <w:szCs w:val="24"/>
        </w:rPr>
      </w:pPr>
      <w:r>
        <w:rPr>
          <w:rFonts w:hint="eastAsia" w:ascii="宋体" w:hAnsi="宋体" w:eastAsia="宋体" w:cs="宋体"/>
          <w:color w:val="000000"/>
          <w:kern w:val="0"/>
          <w:sz w:val="24"/>
          <w:szCs w:val="24"/>
        </w:rPr>
        <w:t>投标人：</w:t>
      </w:r>
      <w:r>
        <w:rPr>
          <w:rFonts w:hint="eastAsia" w:ascii="宋体" w:hAnsi="宋体" w:eastAsia="宋体" w:cs="宋体"/>
          <w:color w:val="000000"/>
          <w:kern w:val="0"/>
          <w:sz w:val="24"/>
          <w:szCs w:val="24"/>
          <w:u w:val="single"/>
        </w:rPr>
        <w:t xml:space="preserve">   (盖单位公章)     </w:t>
      </w:r>
    </w:p>
    <w:p w14:paraId="2DC079E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u w:val="single"/>
        </w:rPr>
        <w:t> (签字或盖章)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职务：</w:t>
      </w:r>
      <w:r>
        <w:rPr>
          <w:rFonts w:hint="eastAsia" w:ascii="宋体" w:hAnsi="宋体" w:eastAsia="宋体" w:cs="宋体"/>
          <w:color w:val="000000"/>
          <w:kern w:val="0"/>
          <w:sz w:val="24"/>
          <w:szCs w:val="24"/>
          <w:u w:val="single"/>
        </w:rPr>
        <w:t xml:space="preserve">             </w:t>
      </w:r>
    </w:p>
    <w:p w14:paraId="66E77B3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授权委托人：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(签字)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职务：</w:t>
      </w:r>
      <w:r>
        <w:rPr>
          <w:rFonts w:hint="eastAsia" w:ascii="宋体" w:hAnsi="宋体" w:eastAsia="宋体" w:cs="宋体"/>
          <w:color w:val="000000"/>
          <w:kern w:val="0"/>
          <w:sz w:val="24"/>
          <w:szCs w:val="24"/>
          <w:u w:val="single"/>
        </w:rPr>
        <w:t xml:space="preserve">             </w:t>
      </w:r>
    </w:p>
    <w:p w14:paraId="6267ED81">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日期：</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3AED22E8">
      <w:pPr>
        <w:ind w:firstLine="480"/>
        <w:rPr>
          <w:rFonts w:ascii="宋体" w:hAnsi="宋体" w:eastAsia="宋体" w:cs="宋体"/>
          <w:kern w:val="0"/>
          <w:sz w:val="24"/>
          <w:szCs w:val="24"/>
        </w:rPr>
      </w:pPr>
      <w:r>
        <w:rPr>
          <w:rFonts w:ascii="宋体" w:hAnsi="宋体" w:eastAsia="宋体" w:cs="宋体"/>
          <w:kern w:val="0"/>
          <w:sz w:val="24"/>
          <w:szCs w:val="24"/>
        </w:rPr>
        <w:t> </w:t>
      </w:r>
    </w:p>
    <w:p w14:paraId="76FA6B94">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15036973">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709AE9A9">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D3FB627">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F39CEC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B7CF8CB">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328E25F">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5C49A7E6">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AB9C9FF">
      <w:pPr>
        <w:ind w:firstLine="482"/>
        <w:jc w:val="center"/>
        <w:rPr>
          <w:rFonts w:ascii="宋体" w:hAnsi="宋体" w:eastAsia="宋体" w:cs="宋体"/>
          <w:kern w:val="0"/>
          <w:sz w:val="24"/>
          <w:szCs w:val="24"/>
        </w:rPr>
      </w:pPr>
    </w:p>
    <w:p w14:paraId="582683B4">
      <w:pPr>
        <w:ind w:firstLine="482"/>
        <w:jc w:val="center"/>
        <w:rPr>
          <w:rFonts w:ascii="宋体" w:hAnsi="宋体" w:eastAsia="宋体" w:cs="宋体"/>
          <w:kern w:val="0"/>
          <w:sz w:val="24"/>
          <w:szCs w:val="24"/>
        </w:rPr>
      </w:pPr>
    </w:p>
    <w:p w14:paraId="15AEB579">
      <w:pPr>
        <w:ind w:firstLine="482"/>
        <w:jc w:val="center"/>
        <w:rPr>
          <w:rFonts w:ascii="宋体" w:hAnsi="宋体" w:eastAsia="宋体" w:cs="宋体"/>
          <w:kern w:val="0"/>
          <w:sz w:val="24"/>
          <w:szCs w:val="24"/>
        </w:rPr>
      </w:pPr>
    </w:p>
    <w:p w14:paraId="6276D143">
      <w:pPr>
        <w:ind w:firstLine="482"/>
        <w:jc w:val="center"/>
        <w:rPr>
          <w:rFonts w:ascii="宋体" w:hAnsi="宋体" w:eastAsia="宋体" w:cs="宋体"/>
          <w:kern w:val="0"/>
          <w:sz w:val="24"/>
          <w:szCs w:val="24"/>
        </w:rPr>
      </w:pPr>
    </w:p>
    <w:p w14:paraId="4FDF00C4">
      <w:pPr>
        <w:ind w:firstLine="482"/>
        <w:jc w:val="center"/>
        <w:rPr>
          <w:rFonts w:ascii="宋体" w:hAnsi="宋体" w:eastAsia="宋体" w:cs="宋体"/>
          <w:kern w:val="0"/>
          <w:sz w:val="24"/>
          <w:szCs w:val="24"/>
        </w:rPr>
      </w:pPr>
    </w:p>
    <w:p w14:paraId="7F80036C">
      <w:pPr>
        <w:ind w:firstLine="482"/>
        <w:jc w:val="center"/>
        <w:rPr>
          <w:rFonts w:ascii="宋体" w:hAnsi="宋体" w:eastAsia="宋体" w:cs="宋体"/>
          <w:kern w:val="0"/>
          <w:sz w:val="24"/>
          <w:szCs w:val="24"/>
        </w:rPr>
      </w:pPr>
    </w:p>
    <w:p w14:paraId="13B904F8">
      <w:pPr>
        <w:ind w:firstLine="482"/>
        <w:jc w:val="center"/>
        <w:rPr>
          <w:rFonts w:ascii="宋体" w:hAnsi="宋体" w:eastAsia="宋体" w:cs="宋体"/>
          <w:kern w:val="0"/>
          <w:sz w:val="24"/>
          <w:szCs w:val="24"/>
        </w:rPr>
      </w:pPr>
    </w:p>
    <w:p w14:paraId="526419D6">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1CE8AC5">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50847FD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507C8534">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E3364BB">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ABBBBE0">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389B778">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C40B098">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9126249">
      <w:pPr>
        <w:keepNext/>
        <w:keepLines/>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35E3071">
      <w:pPr>
        <w:keepNext/>
        <w:keepLines/>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五、商务与技术条款偏离表</w:t>
      </w:r>
    </w:p>
    <w:tbl>
      <w:tblPr>
        <w:tblStyle w:val="6"/>
        <w:tblW w:w="0" w:type="auto"/>
        <w:jc w:val="center"/>
        <w:tblCellSpacing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17"/>
        <w:gridCol w:w="2267"/>
        <w:gridCol w:w="1828"/>
        <w:gridCol w:w="1880"/>
        <w:gridCol w:w="1574"/>
      </w:tblGrid>
      <w:tr w14:paraId="7A9CAF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90"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vAlign w:val="center"/>
          </w:tcPr>
          <w:p w14:paraId="00605CDC">
            <w:pPr>
              <w:ind w:firstLine="422"/>
              <w:jc w:val="center"/>
              <w:rPr>
                <w:rFonts w:ascii="宋体" w:hAnsi="宋体" w:eastAsia="宋体" w:cs="宋体"/>
                <w:kern w:val="0"/>
                <w:sz w:val="24"/>
                <w:szCs w:val="24"/>
              </w:rPr>
            </w:pPr>
            <w:r>
              <w:rPr>
                <w:rFonts w:hint="eastAsia" w:ascii="宋体" w:hAnsi="宋体" w:eastAsia="宋体" w:cs="宋体"/>
                <w:b/>
                <w:bCs/>
                <w:color w:val="000000"/>
                <w:kern w:val="0"/>
                <w:szCs w:val="21"/>
              </w:rPr>
              <w:t>条款号</w:t>
            </w:r>
          </w:p>
        </w:tc>
        <w:tc>
          <w:tcPr>
            <w:tcW w:w="2268" w:type="dxa"/>
            <w:tcBorders>
              <w:top w:val="single" w:color="000000" w:sz="4" w:space="0"/>
              <w:left w:val="single" w:color="000000" w:sz="4" w:space="0"/>
              <w:bottom w:val="single" w:color="000000" w:sz="4" w:space="0"/>
              <w:right w:val="single" w:color="000000" w:sz="4" w:space="0"/>
            </w:tcBorders>
            <w:vAlign w:val="center"/>
          </w:tcPr>
          <w:p w14:paraId="55467793">
            <w:pPr>
              <w:ind w:firstLine="422"/>
              <w:jc w:val="center"/>
              <w:rPr>
                <w:rFonts w:ascii="宋体" w:hAnsi="宋体" w:eastAsia="宋体" w:cs="宋体"/>
                <w:kern w:val="0"/>
                <w:sz w:val="24"/>
                <w:szCs w:val="24"/>
              </w:rPr>
            </w:pPr>
            <w:r>
              <w:rPr>
                <w:rFonts w:hint="eastAsia" w:ascii="宋体" w:hAnsi="宋体" w:eastAsia="宋体" w:cs="宋体"/>
                <w:b/>
                <w:bCs/>
                <w:color w:val="000000"/>
                <w:kern w:val="0"/>
                <w:szCs w:val="21"/>
              </w:rPr>
              <w:t>招标文件条款内容</w:t>
            </w:r>
          </w:p>
        </w:tc>
        <w:tc>
          <w:tcPr>
            <w:tcW w:w="1829" w:type="dxa"/>
            <w:tcBorders>
              <w:top w:val="single" w:color="000000" w:sz="4" w:space="0"/>
              <w:left w:val="single" w:color="000000" w:sz="4" w:space="0"/>
              <w:bottom w:val="single" w:color="000000" w:sz="4" w:space="0"/>
              <w:right w:val="single" w:color="000000" w:sz="4" w:space="0"/>
            </w:tcBorders>
            <w:vAlign w:val="center"/>
          </w:tcPr>
          <w:p w14:paraId="12822F17">
            <w:pPr>
              <w:ind w:firstLine="422"/>
              <w:jc w:val="center"/>
              <w:rPr>
                <w:rFonts w:ascii="宋体" w:hAnsi="宋体" w:eastAsia="宋体" w:cs="宋体"/>
                <w:kern w:val="0"/>
                <w:sz w:val="24"/>
                <w:szCs w:val="24"/>
              </w:rPr>
            </w:pPr>
            <w:r>
              <w:rPr>
                <w:rFonts w:hint="eastAsia" w:ascii="宋体" w:hAnsi="宋体" w:eastAsia="宋体" w:cs="宋体"/>
                <w:b/>
                <w:bCs/>
                <w:color w:val="000000"/>
                <w:kern w:val="0"/>
                <w:szCs w:val="21"/>
              </w:rPr>
              <w:t>投标人响应内容</w:t>
            </w:r>
          </w:p>
        </w:tc>
        <w:tc>
          <w:tcPr>
            <w:tcW w:w="1881" w:type="dxa"/>
            <w:tcBorders>
              <w:top w:val="single" w:color="000000" w:sz="4" w:space="0"/>
              <w:left w:val="single" w:color="000000" w:sz="4" w:space="0"/>
              <w:bottom w:val="single" w:color="000000" w:sz="4" w:space="0"/>
              <w:right w:val="single" w:color="000000" w:sz="4" w:space="0"/>
            </w:tcBorders>
            <w:vAlign w:val="center"/>
          </w:tcPr>
          <w:p w14:paraId="46D052FF">
            <w:pPr>
              <w:ind w:firstLine="422"/>
              <w:jc w:val="center"/>
              <w:rPr>
                <w:rFonts w:ascii="宋体" w:hAnsi="宋体" w:eastAsia="宋体" w:cs="宋体"/>
                <w:kern w:val="0"/>
                <w:sz w:val="24"/>
                <w:szCs w:val="24"/>
              </w:rPr>
            </w:pPr>
            <w:r>
              <w:rPr>
                <w:rFonts w:hint="eastAsia" w:ascii="宋体" w:hAnsi="宋体" w:eastAsia="宋体" w:cs="宋体"/>
                <w:b/>
                <w:bCs/>
                <w:color w:val="000000"/>
                <w:kern w:val="0"/>
                <w:szCs w:val="21"/>
              </w:rPr>
              <w:t>偏离</w:t>
            </w:r>
          </w:p>
        </w:tc>
        <w:tc>
          <w:tcPr>
            <w:tcW w:w="1574" w:type="dxa"/>
            <w:tcBorders>
              <w:top w:val="single" w:color="000000" w:sz="4" w:space="0"/>
              <w:left w:val="single" w:color="000000" w:sz="4" w:space="0"/>
              <w:bottom w:val="single" w:color="000000" w:sz="4" w:space="0"/>
              <w:right w:val="single" w:color="000000" w:sz="4" w:space="0"/>
            </w:tcBorders>
            <w:vAlign w:val="center"/>
          </w:tcPr>
          <w:p w14:paraId="043897C5">
            <w:pPr>
              <w:ind w:firstLine="422"/>
              <w:jc w:val="center"/>
              <w:rPr>
                <w:rFonts w:ascii="宋体" w:hAnsi="宋体" w:eastAsia="宋体" w:cs="宋体"/>
                <w:kern w:val="0"/>
                <w:sz w:val="24"/>
                <w:szCs w:val="24"/>
              </w:rPr>
            </w:pPr>
            <w:r>
              <w:rPr>
                <w:rFonts w:hint="eastAsia" w:ascii="宋体" w:hAnsi="宋体" w:eastAsia="宋体" w:cs="宋体"/>
                <w:b/>
                <w:bCs/>
                <w:color w:val="000000"/>
                <w:kern w:val="0"/>
                <w:szCs w:val="21"/>
              </w:rPr>
              <w:t>说明</w:t>
            </w:r>
          </w:p>
        </w:tc>
      </w:tr>
      <w:tr w14:paraId="5E319A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5"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vAlign w:val="center"/>
          </w:tcPr>
          <w:p w14:paraId="28DEE313">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2268" w:type="dxa"/>
            <w:tcBorders>
              <w:top w:val="single" w:color="000000" w:sz="4" w:space="0"/>
              <w:left w:val="single" w:color="000000" w:sz="4" w:space="0"/>
              <w:bottom w:val="single" w:color="000000" w:sz="4" w:space="0"/>
              <w:right w:val="single" w:color="000000" w:sz="4" w:space="0"/>
            </w:tcBorders>
            <w:vAlign w:val="center"/>
          </w:tcPr>
          <w:p w14:paraId="6030B038">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29" w:type="dxa"/>
            <w:tcBorders>
              <w:top w:val="single" w:color="000000" w:sz="4" w:space="0"/>
              <w:left w:val="single" w:color="000000" w:sz="4" w:space="0"/>
              <w:bottom w:val="single" w:color="000000" w:sz="4" w:space="0"/>
              <w:right w:val="single" w:color="000000" w:sz="4" w:space="0"/>
            </w:tcBorders>
            <w:vAlign w:val="center"/>
          </w:tcPr>
          <w:p w14:paraId="68DDBB23">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81" w:type="dxa"/>
            <w:tcBorders>
              <w:top w:val="single" w:color="000000" w:sz="4" w:space="0"/>
              <w:left w:val="single" w:color="000000" w:sz="4" w:space="0"/>
              <w:bottom w:val="single" w:color="000000" w:sz="4" w:space="0"/>
              <w:right w:val="single" w:color="000000" w:sz="4" w:space="0"/>
            </w:tcBorders>
            <w:vAlign w:val="center"/>
          </w:tcPr>
          <w:p w14:paraId="3B4A3F35">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574" w:type="dxa"/>
            <w:tcBorders>
              <w:top w:val="single" w:color="000000" w:sz="4" w:space="0"/>
              <w:left w:val="single" w:color="000000" w:sz="4" w:space="0"/>
              <w:bottom w:val="single" w:color="000000" w:sz="4" w:space="0"/>
              <w:right w:val="single" w:color="000000" w:sz="4" w:space="0"/>
            </w:tcBorders>
            <w:vAlign w:val="center"/>
          </w:tcPr>
          <w:p w14:paraId="1FBFC1BF">
            <w:pPr>
              <w:ind w:firstLine="420"/>
              <w:jc w:val="center"/>
              <w:rPr>
                <w:rFonts w:ascii="宋体" w:hAnsi="宋体" w:eastAsia="宋体" w:cs="宋体"/>
                <w:kern w:val="0"/>
                <w:sz w:val="24"/>
                <w:szCs w:val="24"/>
              </w:rPr>
            </w:pPr>
            <w:r>
              <w:rPr>
                <w:rFonts w:ascii="宋体" w:hAnsi="宋体" w:eastAsia="宋体" w:cs="宋体"/>
                <w:kern w:val="0"/>
                <w:sz w:val="24"/>
                <w:szCs w:val="24"/>
              </w:rPr>
              <w:t> </w:t>
            </w:r>
          </w:p>
        </w:tc>
      </w:tr>
      <w:tr w14:paraId="0C5432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30"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vAlign w:val="center"/>
          </w:tcPr>
          <w:p w14:paraId="74AFEFB8">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2268" w:type="dxa"/>
            <w:tcBorders>
              <w:top w:val="single" w:color="000000" w:sz="4" w:space="0"/>
              <w:left w:val="single" w:color="000000" w:sz="4" w:space="0"/>
              <w:bottom w:val="single" w:color="000000" w:sz="4" w:space="0"/>
              <w:right w:val="single" w:color="000000" w:sz="4" w:space="0"/>
            </w:tcBorders>
            <w:vAlign w:val="center"/>
          </w:tcPr>
          <w:p w14:paraId="1472A5CE">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29" w:type="dxa"/>
            <w:tcBorders>
              <w:top w:val="single" w:color="000000" w:sz="4" w:space="0"/>
              <w:left w:val="single" w:color="000000" w:sz="4" w:space="0"/>
              <w:bottom w:val="single" w:color="000000" w:sz="4" w:space="0"/>
              <w:right w:val="single" w:color="000000" w:sz="4" w:space="0"/>
            </w:tcBorders>
            <w:vAlign w:val="center"/>
          </w:tcPr>
          <w:p w14:paraId="2B91D9BC">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81" w:type="dxa"/>
            <w:tcBorders>
              <w:top w:val="single" w:color="000000" w:sz="4" w:space="0"/>
              <w:left w:val="single" w:color="000000" w:sz="4" w:space="0"/>
              <w:bottom w:val="single" w:color="000000" w:sz="4" w:space="0"/>
              <w:right w:val="single" w:color="000000" w:sz="4" w:space="0"/>
            </w:tcBorders>
            <w:vAlign w:val="center"/>
          </w:tcPr>
          <w:p w14:paraId="3320BBF4">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574" w:type="dxa"/>
            <w:tcBorders>
              <w:top w:val="single" w:color="000000" w:sz="4" w:space="0"/>
              <w:left w:val="single" w:color="000000" w:sz="4" w:space="0"/>
              <w:bottom w:val="single" w:color="000000" w:sz="4" w:space="0"/>
              <w:right w:val="single" w:color="000000" w:sz="4" w:space="0"/>
            </w:tcBorders>
            <w:vAlign w:val="center"/>
          </w:tcPr>
          <w:p w14:paraId="358B72E7">
            <w:pPr>
              <w:ind w:firstLine="420"/>
              <w:jc w:val="center"/>
              <w:rPr>
                <w:rFonts w:ascii="宋体" w:hAnsi="宋体" w:eastAsia="宋体" w:cs="宋体"/>
                <w:kern w:val="0"/>
                <w:sz w:val="24"/>
                <w:szCs w:val="24"/>
              </w:rPr>
            </w:pPr>
            <w:r>
              <w:rPr>
                <w:rFonts w:ascii="宋体" w:hAnsi="宋体" w:eastAsia="宋体" w:cs="宋体"/>
                <w:kern w:val="0"/>
                <w:sz w:val="24"/>
                <w:szCs w:val="24"/>
              </w:rPr>
              <w:t> </w:t>
            </w:r>
          </w:p>
        </w:tc>
      </w:tr>
      <w:tr w14:paraId="79DC132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vAlign w:val="center"/>
          </w:tcPr>
          <w:p w14:paraId="2D99F354">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2268" w:type="dxa"/>
            <w:tcBorders>
              <w:top w:val="single" w:color="000000" w:sz="4" w:space="0"/>
              <w:left w:val="single" w:color="000000" w:sz="4" w:space="0"/>
              <w:bottom w:val="single" w:color="000000" w:sz="4" w:space="0"/>
              <w:right w:val="single" w:color="000000" w:sz="4" w:space="0"/>
            </w:tcBorders>
            <w:vAlign w:val="center"/>
          </w:tcPr>
          <w:p w14:paraId="0331B2C3">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29" w:type="dxa"/>
            <w:tcBorders>
              <w:top w:val="single" w:color="000000" w:sz="4" w:space="0"/>
              <w:left w:val="single" w:color="000000" w:sz="4" w:space="0"/>
              <w:bottom w:val="single" w:color="000000" w:sz="4" w:space="0"/>
              <w:right w:val="single" w:color="000000" w:sz="4" w:space="0"/>
            </w:tcBorders>
            <w:vAlign w:val="center"/>
          </w:tcPr>
          <w:p w14:paraId="30A1FA44">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81" w:type="dxa"/>
            <w:tcBorders>
              <w:top w:val="single" w:color="000000" w:sz="4" w:space="0"/>
              <w:left w:val="single" w:color="000000" w:sz="4" w:space="0"/>
              <w:bottom w:val="single" w:color="000000" w:sz="4" w:space="0"/>
              <w:right w:val="single" w:color="000000" w:sz="4" w:space="0"/>
            </w:tcBorders>
            <w:vAlign w:val="center"/>
          </w:tcPr>
          <w:p w14:paraId="3B23418E">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574" w:type="dxa"/>
            <w:tcBorders>
              <w:top w:val="single" w:color="000000" w:sz="4" w:space="0"/>
              <w:left w:val="single" w:color="000000" w:sz="4" w:space="0"/>
              <w:bottom w:val="single" w:color="000000" w:sz="4" w:space="0"/>
              <w:right w:val="single" w:color="000000" w:sz="4" w:space="0"/>
            </w:tcBorders>
            <w:vAlign w:val="center"/>
          </w:tcPr>
          <w:p w14:paraId="1B90065B">
            <w:pPr>
              <w:ind w:firstLine="420"/>
              <w:jc w:val="center"/>
              <w:rPr>
                <w:rFonts w:ascii="宋体" w:hAnsi="宋体" w:eastAsia="宋体" w:cs="宋体"/>
                <w:kern w:val="0"/>
                <w:sz w:val="24"/>
                <w:szCs w:val="24"/>
              </w:rPr>
            </w:pPr>
            <w:r>
              <w:rPr>
                <w:rFonts w:ascii="宋体" w:hAnsi="宋体" w:eastAsia="宋体" w:cs="宋体"/>
                <w:kern w:val="0"/>
                <w:sz w:val="24"/>
                <w:szCs w:val="24"/>
              </w:rPr>
              <w:t> </w:t>
            </w:r>
          </w:p>
        </w:tc>
      </w:tr>
      <w:tr w14:paraId="20B5831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vAlign w:val="center"/>
          </w:tcPr>
          <w:p w14:paraId="6904140D">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2268" w:type="dxa"/>
            <w:tcBorders>
              <w:top w:val="single" w:color="000000" w:sz="4" w:space="0"/>
              <w:left w:val="single" w:color="000000" w:sz="4" w:space="0"/>
              <w:bottom w:val="single" w:color="000000" w:sz="4" w:space="0"/>
              <w:right w:val="single" w:color="000000" w:sz="4" w:space="0"/>
            </w:tcBorders>
            <w:vAlign w:val="center"/>
          </w:tcPr>
          <w:p w14:paraId="409A8668">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29" w:type="dxa"/>
            <w:tcBorders>
              <w:top w:val="single" w:color="000000" w:sz="4" w:space="0"/>
              <w:left w:val="single" w:color="000000" w:sz="4" w:space="0"/>
              <w:bottom w:val="single" w:color="000000" w:sz="4" w:space="0"/>
              <w:right w:val="single" w:color="000000" w:sz="4" w:space="0"/>
            </w:tcBorders>
            <w:vAlign w:val="center"/>
          </w:tcPr>
          <w:p w14:paraId="78EDCA63">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81" w:type="dxa"/>
            <w:tcBorders>
              <w:top w:val="single" w:color="000000" w:sz="4" w:space="0"/>
              <w:left w:val="single" w:color="000000" w:sz="4" w:space="0"/>
              <w:bottom w:val="single" w:color="000000" w:sz="4" w:space="0"/>
              <w:right w:val="single" w:color="000000" w:sz="4" w:space="0"/>
            </w:tcBorders>
            <w:vAlign w:val="center"/>
          </w:tcPr>
          <w:p w14:paraId="442056CD">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574" w:type="dxa"/>
            <w:tcBorders>
              <w:top w:val="single" w:color="000000" w:sz="4" w:space="0"/>
              <w:left w:val="single" w:color="000000" w:sz="4" w:space="0"/>
              <w:bottom w:val="single" w:color="000000" w:sz="4" w:space="0"/>
              <w:right w:val="single" w:color="000000" w:sz="4" w:space="0"/>
            </w:tcBorders>
            <w:vAlign w:val="center"/>
          </w:tcPr>
          <w:p w14:paraId="033FCBD0">
            <w:pPr>
              <w:ind w:firstLine="420"/>
              <w:jc w:val="center"/>
              <w:rPr>
                <w:rFonts w:ascii="宋体" w:hAnsi="宋体" w:eastAsia="宋体" w:cs="宋体"/>
                <w:kern w:val="0"/>
                <w:sz w:val="24"/>
                <w:szCs w:val="24"/>
              </w:rPr>
            </w:pPr>
            <w:r>
              <w:rPr>
                <w:rFonts w:ascii="宋体" w:hAnsi="宋体" w:eastAsia="宋体" w:cs="宋体"/>
                <w:kern w:val="0"/>
                <w:sz w:val="24"/>
                <w:szCs w:val="24"/>
              </w:rPr>
              <w:t> </w:t>
            </w:r>
          </w:p>
        </w:tc>
      </w:tr>
      <w:tr w14:paraId="110918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vAlign w:val="center"/>
          </w:tcPr>
          <w:p w14:paraId="1DFEF293">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2268" w:type="dxa"/>
            <w:tcBorders>
              <w:top w:val="single" w:color="000000" w:sz="4" w:space="0"/>
              <w:left w:val="single" w:color="000000" w:sz="4" w:space="0"/>
              <w:bottom w:val="single" w:color="000000" w:sz="4" w:space="0"/>
              <w:right w:val="single" w:color="000000" w:sz="4" w:space="0"/>
            </w:tcBorders>
            <w:vAlign w:val="center"/>
          </w:tcPr>
          <w:p w14:paraId="15FC7CE9">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29" w:type="dxa"/>
            <w:tcBorders>
              <w:top w:val="single" w:color="000000" w:sz="4" w:space="0"/>
              <w:left w:val="single" w:color="000000" w:sz="4" w:space="0"/>
              <w:bottom w:val="single" w:color="000000" w:sz="4" w:space="0"/>
              <w:right w:val="single" w:color="000000" w:sz="4" w:space="0"/>
            </w:tcBorders>
            <w:vAlign w:val="center"/>
          </w:tcPr>
          <w:p w14:paraId="10686FDC">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81" w:type="dxa"/>
            <w:tcBorders>
              <w:top w:val="single" w:color="000000" w:sz="4" w:space="0"/>
              <w:left w:val="single" w:color="000000" w:sz="4" w:space="0"/>
              <w:bottom w:val="single" w:color="000000" w:sz="4" w:space="0"/>
              <w:right w:val="single" w:color="000000" w:sz="4" w:space="0"/>
            </w:tcBorders>
            <w:vAlign w:val="center"/>
          </w:tcPr>
          <w:p w14:paraId="61564DB8">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574" w:type="dxa"/>
            <w:tcBorders>
              <w:top w:val="single" w:color="000000" w:sz="4" w:space="0"/>
              <w:left w:val="single" w:color="000000" w:sz="4" w:space="0"/>
              <w:bottom w:val="single" w:color="000000" w:sz="4" w:space="0"/>
              <w:right w:val="single" w:color="000000" w:sz="4" w:space="0"/>
            </w:tcBorders>
            <w:vAlign w:val="center"/>
          </w:tcPr>
          <w:p w14:paraId="54213CFD">
            <w:pPr>
              <w:ind w:firstLine="420"/>
              <w:jc w:val="center"/>
              <w:rPr>
                <w:rFonts w:ascii="宋体" w:hAnsi="宋体" w:eastAsia="宋体" w:cs="宋体"/>
                <w:kern w:val="0"/>
                <w:sz w:val="24"/>
                <w:szCs w:val="24"/>
              </w:rPr>
            </w:pPr>
            <w:r>
              <w:rPr>
                <w:rFonts w:ascii="宋体" w:hAnsi="宋体" w:eastAsia="宋体" w:cs="宋体"/>
                <w:kern w:val="0"/>
                <w:sz w:val="24"/>
                <w:szCs w:val="24"/>
              </w:rPr>
              <w:t> </w:t>
            </w:r>
          </w:p>
        </w:tc>
      </w:tr>
    </w:tbl>
    <w:p w14:paraId="004D80FD">
      <w:pPr>
        <w:ind w:firstLine="422"/>
        <w:rPr>
          <w:rFonts w:ascii="宋体" w:hAnsi="宋体" w:eastAsia="宋体" w:cs="宋体"/>
          <w:kern w:val="0"/>
          <w:sz w:val="24"/>
          <w:szCs w:val="24"/>
        </w:rPr>
      </w:pPr>
      <w:r>
        <w:rPr>
          <w:rFonts w:hint="eastAsia" w:ascii="宋体" w:hAnsi="宋体" w:eastAsia="宋体" w:cs="宋体"/>
          <w:b/>
          <w:bCs/>
          <w:color w:val="000000"/>
          <w:kern w:val="0"/>
          <w:szCs w:val="21"/>
        </w:rPr>
        <w:t>注： 如无偏差，投标人不需要填表，但应声明：“本响应文件完全响应邀请谈判文件所有商务与技术条款的要求，无偏差。”</w:t>
      </w:r>
    </w:p>
    <w:p w14:paraId="576A0045">
      <w:pPr>
        <w:ind w:firstLine="422"/>
        <w:rPr>
          <w:rFonts w:ascii="宋体" w:hAnsi="宋体" w:eastAsia="宋体" w:cs="宋体"/>
          <w:kern w:val="0"/>
          <w:sz w:val="24"/>
          <w:szCs w:val="24"/>
        </w:rPr>
      </w:pPr>
      <w:r>
        <w:rPr>
          <w:rFonts w:hint="eastAsia" w:ascii="宋体" w:hAnsi="宋体" w:eastAsia="宋体" w:cs="宋体"/>
          <w:b/>
          <w:bCs/>
          <w:color w:val="000000"/>
          <w:kern w:val="0"/>
          <w:szCs w:val="21"/>
        </w:rPr>
        <w:t xml:space="preserve">    </w:t>
      </w:r>
    </w:p>
    <w:p w14:paraId="2D460E9C">
      <w:pPr>
        <w:ind w:firstLine="422"/>
        <w:rPr>
          <w:rFonts w:ascii="宋体" w:hAnsi="宋体" w:eastAsia="宋体" w:cs="宋体"/>
          <w:kern w:val="0"/>
          <w:sz w:val="24"/>
          <w:szCs w:val="24"/>
        </w:rPr>
      </w:pPr>
      <w:r>
        <w:rPr>
          <w:rFonts w:ascii="宋体" w:hAnsi="宋体" w:eastAsia="宋体" w:cs="宋体"/>
          <w:kern w:val="0"/>
          <w:sz w:val="24"/>
          <w:szCs w:val="24"/>
        </w:rPr>
        <w:t> </w:t>
      </w:r>
    </w:p>
    <w:p w14:paraId="37721F3D">
      <w:pPr>
        <w:keepNext/>
        <w:keepLines/>
        <w:ind w:firstLine="482"/>
        <w:jc w:val="left"/>
        <w:rPr>
          <w:rFonts w:ascii="宋体" w:hAnsi="宋体" w:eastAsia="宋体" w:cs="宋体"/>
          <w:kern w:val="0"/>
          <w:sz w:val="24"/>
          <w:szCs w:val="24"/>
        </w:rPr>
      </w:pPr>
      <w:r>
        <w:rPr>
          <w:rFonts w:hint="eastAsia" w:ascii="宋体" w:hAnsi="宋体" w:eastAsia="宋体" w:cs="宋体"/>
          <w:b/>
          <w:bCs/>
          <w:color w:val="000000"/>
          <w:kern w:val="0"/>
          <w:sz w:val="24"/>
          <w:szCs w:val="24"/>
        </w:rPr>
        <w:t>投标人：</w:t>
      </w:r>
      <w:r>
        <w:rPr>
          <w:rFonts w:hint="eastAsia" w:ascii="宋体" w:hAnsi="宋体" w:eastAsia="宋体" w:cs="宋体"/>
          <w:b/>
          <w:bCs/>
          <w:color w:val="000000"/>
          <w:kern w:val="0"/>
          <w:sz w:val="24"/>
          <w:szCs w:val="24"/>
          <w:u w:val="single"/>
        </w:rPr>
        <w:t xml:space="preserve">   （单位全称） （盖章）   </w:t>
      </w:r>
    </w:p>
    <w:p w14:paraId="0A96BD2A">
      <w:pPr>
        <w:keepNext/>
        <w:keepLines/>
        <w:ind w:firstLine="482"/>
        <w:jc w:val="left"/>
        <w:rPr>
          <w:rFonts w:ascii="宋体" w:hAnsi="宋体" w:eastAsia="宋体" w:cs="宋体"/>
          <w:kern w:val="0"/>
          <w:sz w:val="24"/>
          <w:szCs w:val="24"/>
        </w:rPr>
      </w:pPr>
      <w:r>
        <w:rPr>
          <w:rFonts w:hint="eastAsia" w:ascii="宋体" w:hAnsi="宋体" w:eastAsia="宋体" w:cs="宋体"/>
          <w:b/>
          <w:bCs/>
          <w:color w:val="000000"/>
          <w:kern w:val="0"/>
          <w:sz w:val="24"/>
          <w:szCs w:val="24"/>
        </w:rPr>
        <w:t>投标人代表签字：___________________</w:t>
      </w:r>
    </w:p>
    <w:p w14:paraId="198E18D8">
      <w:pPr>
        <w:keepNext/>
        <w:keepLines/>
        <w:ind w:firstLine="482"/>
        <w:jc w:val="left"/>
        <w:rPr>
          <w:rFonts w:ascii="宋体" w:hAnsi="宋体" w:eastAsia="宋体" w:cs="宋体"/>
          <w:kern w:val="0"/>
          <w:sz w:val="24"/>
          <w:szCs w:val="24"/>
        </w:rPr>
      </w:pPr>
      <w:r>
        <w:rPr>
          <w:rFonts w:hint="eastAsia" w:ascii="宋体" w:hAnsi="宋体" w:eastAsia="宋体" w:cs="宋体"/>
          <w:b/>
          <w:bCs/>
          <w:color w:val="000000"/>
          <w:kern w:val="0"/>
          <w:sz w:val="24"/>
          <w:szCs w:val="24"/>
        </w:rPr>
        <w:t>日期：</w:t>
      </w:r>
    </w:p>
    <w:p w14:paraId="6FA1746F">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BE47A18">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E2623C2">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CF95530">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556C81D4">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94B2DB5">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16B41E7">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FD37072">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C53044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D341468">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8BAA1F6">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02A08A8">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B11E190">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706E542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BEEAD9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5B5CE555">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4346C6B">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178E9FF6">
      <w:pPr>
        <w:ind w:firstLine="482"/>
        <w:jc w:val="center"/>
        <w:rPr>
          <w:rFonts w:ascii="宋体" w:hAnsi="宋体" w:eastAsia="宋体" w:cs="宋体"/>
          <w:kern w:val="0"/>
          <w:sz w:val="24"/>
          <w:szCs w:val="24"/>
        </w:rPr>
      </w:pPr>
    </w:p>
    <w:p w14:paraId="528279C8">
      <w:pPr>
        <w:ind w:firstLine="482"/>
        <w:jc w:val="center"/>
        <w:rPr>
          <w:rFonts w:ascii="宋体" w:hAnsi="宋体" w:eastAsia="宋体" w:cs="宋体"/>
          <w:kern w:val="0"/>
          <w:sz w:val="24"/>
          <w:szCs w:val="24"/>
        </w:rPr>
      </w:pPr>
    </w:p>
    <w:p w14:paraId="5056ED56">
      <w:pPr>
        <w:ind w:firstLine="482"/>
        <w:jc w:val="center"/>
        <w:rPr>
          <w:rFonts w:ascii="宋体" w:hAnsi="宋体" w:eastAsia="宋体" w:cs="宋体"/>
          <w:kern w:val="0"/>
          <w:sz w:val="24"/>
          <w:szCs w:val="24"/>
        </w:rPr>
      </w:pPr>
    </w:p>
    <w:p w14:paraId="795C7024">
      <w:pPr>
        <w:ind w:firstLine="482"/>
        <w:jc w:val="center"/>
        <w:rPr>
          <w:rFonts w:ascii="宋体" w:hAnsi="宋体" w:eastAsia="宋体" w:cs="宋体"/>
          <w:kern w:val="0"/>
          <w:sz w:val="24"/>
          <w:szCs w:val="24"/>
        </w:rPr>
      </w:pPr>
    </w:p>
    <w:p w14:paraId="57FC99DE">
      <w:pPr>
        <w:ind w:firstLine="482"/>
        <w:jc w:val="center"/>
        <w:rPr>
          <w:rFonts w:ascii="宋体" w:hAnsi="宋体" w:eastAsia="宋体" w:cs="宋体"/>
          <w:kern w:val="0"/>
          <w:sz w:val="24"/>
          <w:szCs w:val="24"/>
        </w:rPr>
      </w:pPr>
    </w:p>
    <w:p w14:paraId="6DFE3E14">
      <w:pPr>
        <w:ind w:firstLine="482"/>
        <w:jc w:val="center"/>
        <w:rPr>
          <w:rFonts w:ascii="宋体" w:hAnsi="宋体" w:eastAsia="宋体" w:cs="宋体"/>
          <w:kern w:val="0"/>
          <w:sz w:val="24"/>
          <w:szCs w:val="24"/>
        </w:rPr>
      </w:pPr>
    </w:p>
    <w:p w14:paraId="70839F97">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791CC7A4">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7E7B15CD">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B6D3295">
      <w:pPr>
        <w:ind w:firstLine="562"/>
        <w:jc w:val="center"/>
        <w:rPr>
          <w:rFonts w:ascii="宋体" w:hAnsi="宋体" w:eastAsia="宋体" w:cs="宋体"/>
          <w:kern w:val="0"/>
          <w:sz w:val="24"/>
          <w:szCs w:val="24"/>
        </w:rPr>
      </w:pPr>
      <w:r>
        <w:rPr>
          <w:rFonts w:hint="eastAsia" w:ascii="宋体" w:hAnsi="宋体" w:eastAsia="宋体" w:cs="宋体"/>
          <w:b/>
          <w:bCs/>
          <w:color w:val="000000"/>
          <w:kern w:val="0"/>
          <w:sz w:val="28"/>
          <w:szCs w:val="28"/>
        </w:rPr>
        <w:t>六、企业以往业绩</w:t>
      </w:r>
    </w:p>
    <w:p w14:paraId="0CFCB42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EB94927">
      <w:pPr>
        <w:rPr>
          <w:rFonts w:ascii="宋体" w:hAnsi="宋体" w:eastAsia="宋体" w:cs="宋体"/>
          <w:kern w:val="0"/>
          <w:sz w:val="24"/>
          <w:szCs w:val="24"/>
        </w:rPr>
      </w:pPr>
      <w:r>
        <w:rPr>
          <w:rFonts w:hint="eastAsia" w:ascii="宋体" w:hAnsi="宋体" w:eastAsia="宋体" w:cs="宋体"/>
          <w:b/>
          <w:bCs/>
          <w:color w:val="000000"/>
          <w:kern w:val="0"/>
          <w:sz w:val="24"/>
          <w:szCs w:val="24"/>
        </w:rPr>
        <w:t>（1）投标人近3年来完成与该项目类似项目基本情况表</w:t>
      </w:r>
    </w:p>
    <w:tbl>
      <w:tblPr>
        <w:tblStyle w:val="6"/>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3"/>
        <w:gridCol w:w="1703"/>
        <w:gridCol w:w="1703"/>
        <w:gridCol w:w="1704"/>
        <w:gridCol w:w="1704"/>
      </w:tblGrid>
      <w:tr w14:paraId="4429B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op w:val="single" w:color="000000" w:sz="4" w:space="0"/>
              <w:left w:val="single" w:color="000000" w:sz="4" w:space="0"/>
              <w:bottom w:val="single" w:color="000000" w:sz="4" w:space="0"/>
              <w:right w:val="single" w:color="000000" w:sz="4" w:space="0"/>
            </w:tcBorders>
            <w:vAlign w:val="center"/>
          </w:tcPr>
          <w:p w14:paraId="4DB53566">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序号</w:t>
            </w:r>
          </w:p>
        </w:tc>
        <w:tc>
          <w:tcPr>
            <w:tcW w:w="1703" w:type="dxa"/>
            <w:tcBorders>
              <w:top w:val="single" w:color="000000" w:sz="4" w:space="0"/>
              <w:left w:val="single" w:color="000000" w:sz="4" w:space="0"/>
              <w:bottom w:val="single" w:color="000000" w:sz="4" w:space="0"/>
              <w:right w:val="single" w:color="000000" w:sz="4" w:space="0"/>
            </w:tcBorders>
            <w:vAlign w:val="center"/>
          </w:tcPr>
          <w:p w14:paraId="6997F1E4">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单位</w:t>
            </w:r>
          </w:p>
        </w:tc>
        <w:tc>
          <w:tcPr>
            <w:tcW w:w="1703" w:type="dxa"/>
            <w:tcBorders>
              <w:top w:val="single" w:color="000000" w:sz="4" w:space="0"/>
              <w:left w:val="single" w:color="000000" w:sz="4" w:space="0"/>
              <w:bottom w:val="single" w:color="000000" w:sz="4" w:space="0"/>
              <w:right w:val="single" w:color="000000" w:sz="4" w:space="0"/>
            </w:tcBorders>
            <w:vAlign w:val="center"/>
          </w:tcPr>
          <w:p w14:paraId="6ABB49BA">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合作内容</w:t>
            </w:r>
          </w:p>
        </w:tc>
        <w:tc>
          <w:tcPr>
            <w:tcW w:w="1704" w:type="dxa"/>
            <w:tcBorders>
              <w:top w:val="single" w:color="000000" w:sz="4" w:space="0"/>
              <w:left w:val="single" w:color="000000" w:sz="4" w:space="0"/>
              <w:bottom w:val="single" w:color="000000" w:sz="4" w:space="0"/>
              <w:right w:val="single" w:color="000000" w:sz="4" w:space="0"/>
            </w:tcBorders>
            <w:vAlign w:val="center"/>
          </w:tcPr>
          <w:p w14:paraId="4AEE358F">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合作时间</w:t>
            </w:r>
          </w:p>
        </w:tc>
        <w:tc>
          <w:tcPr>
            <w:tcW w:w="1704" w:type="dxa"/>
            <w:tcBorders>
              <w:top w:val="single" w:color="000000" w:sz="4" w:space="0"/>
              <w:left w:val="single" w:color="000000" w:sz="4" w:space="0"/>
              <w:bottom w:val="single" w:color="000000" w:sz="4" w:space="0"/>
              <w:right w:val="single" w:color="000000" w:sz="4" w:space="0"/>
            </w:tcBorders>
            <w:vAlign w:val="center"/>
          </w:tcPr>
          <w:p w14:paraId="667F48D0">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备注</w:t>
            </w:r>
          </w:p>
        </w:tc>
      </w:tr>
      <w:tr w14:paraId="61D75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op w:val="single" w:color="000000" w:sz="4" w:space="0"/>
              <w:left w:val="single" w:color="000000" w:sz="4" w:space="0"/>
              <w:bottom w:val="single" w:color="000000" w:sz="4" w:space="0"/>
              <w:right w:val="single" w:color="000000" w:sz="4" w:space="0"/>
            </w:tcBorders>
            <w:vAlign w:val="center"/>
          </w:tcPr>
          <w:p w14:paraId="4A0B0090">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0EE7DC5D">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66DA4A21">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30AE8AF3">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465E6D66">
            <w:pPr>
              <w:ind w:firstLine="482"/>
              <w:rPr>
                <w:rFonts w:ascii="宋体" w:hAnsi="宋体" w:eastAsia="宋体" w:cs="宋体"/>
                <w:kern w:val="0"/>
                <w:sz w:val="24"/>
                <w:szCs w:val="24"/>
              </w:rPr>
            </w:pPr>
            <w:r>
              <w:rPr>
                <w:rFonts w:ascii="宋体" w:hAnsi="宋体" w:eastAsia="宋体" w:cs="宋体"/>
                <w:kern w:val="0"/>
                <w:sz w:val="24"/>
                <w:szCs w:val="24"/>
              </w:rPr>
              <w:t> </w:t>
            </w:r>
          </w:p>
        </w:tc>
      </w:tr>
      <w:tr w14:paraId="369A9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op w:val="single" w:color="000000" w:sz="4" w:space="0"/>
              <w:left w:val="single" w:color="000000" w:sz="4" w:space="0"/>
              <w:bottom w:val="single" w:color="000000" w:sz="4" w:space="0"/>
              <w:right w:val="single" w:color="000000" w:sz="4" w:space="0"/>
            </w:tcBorders>
            <w:vAlign w:val="center"/>
          </w:tcPr>
          <w:p w14:paraId="7FA51393">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36E9E650">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0C573478">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7D263589">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4692B2B5">
            <w:pPr>
              <w:ind w:firstLine="482"/>
              <w:rPr>
                <w:rFonts w:ascii="宋体" w:hAnsi="宋体" w:eastAsia="宋体" w:cs="宋体"/>
                <w:kern w:val="0"/>
                <w:sz w:val="24"/>
                <w:szCs w:val="24"/>
              </w:rPr>
            </w:pPr>
            <w:r>
              <w:rPr>
                <w:rFonts w:ascii="宋体" w:hAnsi="宋体" w:eastAsia="宋体" w:cs="宋体"/>
                <w:kern w:val="0"/>
                <w:sz w:val="24"/>
                <w:szCs w:val="24"/>
              </w:rPr>
              <w:t> </w:t>
            </w:r>
          </w:p>
        </w:tc>
      </w:tr>
      <w:tr w14:paraId="3DECD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op w:val="single" w:color="000000" w:sz="4" w:space="0"/>
              <w:left w:val="single" w:color="000000" w:sz="4" w:space="0"/>
              <w:bottom w:val="single" w:color="000000" w:sz="4" w:space="0"/>
              <w:right w:val="single" w:color="000000" w:sz="4" w:space="0"/>
            </w:tcBorders>
            <w:vAlign w:val="center"/>
          </w:tcPr>
          <w:p w14:paraId="5B6CAC6E">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51F56B5C">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2C65BCBD">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2E1D4289">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4B9303C1">
            <w:pPr>
              <w:ind w:firstLine="482"/>
              <w:rPr>
                <w:rFonts w:ascii="宋体" w:hAnsi="宋体" w:eastAsia="宋体" w:cs="宋体"/>
                <w:kern w:val="0"/>
                <w:sz w:val="24"/>
                <w:szCs w:val="24"/>
              </w:rPr>
            </w:pPr>
            <w:r>
              <w:rPr>
                <w:rFonts w:ascii="宋体" w:hAnsi="宋体" w:eastAsia="宋体" w:cs="宋体"/>
                <w:kern w:val="0"/>
                <w:sz w:val="24"/>
                <w:szCs w:val="24"/>
              </w:rPr>
              <w:t> </w:t>
            </w:r>
          </w:p>
        </w:tc>
      </w:tr>
      <w:tr w14:paraId="14EB5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op w:val="single" w:color="000000" w:sz="4" w:space="0"/>
              <w:left w:val="single" w:color="000000" w:sz="4" w:space="0"/>
              <w:bottom w:val="single" w:color="000000" w:sz="4" w:space="0"/>
              <w:right w:val="single" w:color="000000" w:sz="4" w:space="0"/>
            </w:tcBorders>
            <w:vAlign w:val="center"/>
          </w:tcPr>
          <w:p w14:paraId="1C37AEB9">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5F32B822">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19F765A6">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3E243C06">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408FB514">
            <w:pPr>
              <w:ind w:firstLine="482"/>
              <w:rPr>
                <w:rFonts w:ascii="宋体" w:hAnsi="宋体" w:eastAsia="宋体" w:cs="宋体"/>
                <w:kern w:val="0"/>
                <w:sz w:val="24"/>
                <w:szCs w:val="24"/>
              </w:rPr>
            </w:pPr>
            <w:r>
              <w:rPr>
                <w:rFonts w:ascii="宋体" w:hAnsi="宋体" w:eastAsia="宋体" w:cs="宋体"/>
                <w:kern w:val="0"/>
                <w:sz w:val="24"/>
                <w:szCs w:val="24"/>
              </w:rPr>
              <w:t> </w:t>
            </w:r>
          </w:p>
        </w:tc>
      </w:tr>
      <w:tr w14:paraId="03203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op w:val="single" w:color="000000" w:sz="4" w:space="0"/>
              <w:left w:val="single" w:color="000000" w:sz="4" w:space="0"/>
              <w:bottom w:val="single" w:color="000000" w:sz="4" w:space="0"/>
              <w:right w:val="single" w:color="000000" w:sz="4" w:space="0"/>
            </w:tcBorders>
            <w:vAlign w:val="center"/>
          </w:tcPr>
          <w:p w14:paraId="6DB0CCA8">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13C2ABF5">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4192E482">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287709D4">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7056364D">
            <w:pPr>
              <w:ind w:firstLine="482"/>
              <w:rPr>
                <w:rFonts w:ascii="宋体" w:hAnsi="宋体" w:eastAsia="宋体" w:cs="宋体"/>
                <w:kern w:val="0"/>
                <w:sz w:val="24"/>
                <w:szCs w:val="24"/>
              </w:rPr>
            </w:pPr>
            <w:r>
              <w:rPr>
                <w:rFonts w:ascii="宋体" w:hAnsi="宋体" w:eastAsia="宋体" w:cs="宋体"/>
                <w:kern w:val="0"/>
                <w:sz w:val="24"/>
                <w:szCs w:val="24"/>
              </w:rPr>
              <w:t> </w:t>
            </w:r>
          </w:p>
        </w:tc>
      </w:tr>
      <w:tr w14:paraId="3967F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op w:val="single" w:color="000000" w:sz="4" w:space="0"/>
              <w:left w:val="single" w:color="000000" w:sz="4" w:space="0"/>
              <w:bottom w:val="single" w:color="000000" w:sz="4" w:space="0"/>
              <w:right w:val="single" w:color="000000" w:sz="4" w:space="0"/>
            </w:tcBorders>
            <w:vAlign w:val="center"/>
          </w:tcPr>
          <w:p w14:paraId="02036E50">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057ABC37">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4B29FF8F">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164E7A3C">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6979692C">
            <w:pPr>
              <w:ind w:firstLine="482"/>
              <w:rPr>
                <w:rFonts w:ascii="宋体" w:hAnsi="宋体" w:eastAsia="宋体" w:cs="宋体"/>
                <w:kern w:val="0"/>
                <w:sz w:val="24"/>
                <w:szCs w:val="24"/>
              </w:rPr>
            </w:pPr>
            <w:r>
              <w:rPr>
                <w:rFonts w:ascii="宋体" w:hAnsi="宋体" w:eastAsia="宋体" w:cs="宋体"/>
                <w:kern w:val="0"/>
                <w:sz w:val="24"/>
                <w:szCs w:val="24"/>
              </w:rPr>
              <w:t> </w:t>
            </w:r>
          </w:p>
        </w:tc>
      </w:tr>
      <w:tr w14:paraId="76989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op w:val="single" w:color="000000" w:sz="4" w:space="0"/>
              <w:left w:val="single" w:color="000000" w:sz="4" w:space="0"/>
              <w:bottom w:val="single" w:color="000000" w:sz="4" w:space="0"/>
              <w:right w:val="single" w:color="000000" w:sz="4" w:space="0"/>
            </w:tcBorders>
            <w:vAlign w:val="center"/>
          </w:tcPr>
          <w:p w14:paraId="2A485B7D">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19D06724">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0CDA08AD">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30D97362">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6E78434A">
            <w:pPr>
              <w:ind w:firstLine="482"/>
              <w:rPr>
                <w:rFonts w:ascii="宋体" w:hAnsi="宋体" w:eastAsia="宋体" w:cs="宋体"/>
                <w:kern w:val="0"/>
                <w:sz w:val="24"/>
                <w:szCs w:val="24"/>
              </w:rPr>
            </w:pPr>
            <w:r>
              <w:rPr>
                <w:rFonts w:ascii="宋体" w:hAnsi="宋体" w:eastAsia="宋体" w:cs="宋体"/>
                <w:kern w:val="0"/>
                <w:sz w:val="24"/>
                <w:szCs w:val="24"/>
              </w:rPr>
              <w:t> </w:t>
            </w:r>
          </w:p>
        </w:tc>
      </w:tr>
      <w:tr w14:paraId="097EE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op w:val="single" w:color="000000" w:sz="4" w:space="0"/>
              <w:left w:val="single" w:color="000000" w:sz="4" w:space="0"/>
              <w:bottom w:val="single" w:color="000000" w:sz="4" w:space="0"/>
              <w:right w:val="single" w:color="000000" w:sz="4" w:space="0"/>
            </w:tcBorders>
            <w:vAlign w:val="center"/>
          </w:tcPr>
          <w:p w14:paraId="7F437848">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2CB7C266">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op w:val="single" w:color="000000" w:sz="4" w:space="0"/>
              <w:left w:val="single" w:color="000000" w:sz="4" w:space="0"/>
              <w:bottom w:val="single" w:color="000000" w:sz="4" w:space="0"/>
              <w:right w:val="single" w:color="000000" w:sz="4" w:space="0"/>
            </w:tcBorders>
            <w:vAlign w:val="center"/>
          </w:tcPr>
          <w:p w14:paraId="512C3EAA">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48DDCF52">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453F6F72">
            <w:pPr>
              <w:ind w:firstLine="482"/>
              <w:rPr>
                <w:rFonts w:ascii="宋体" w:hAnsi="宋体" w:eastAsia="宋体" w:cs="宋体"/>
                <w:kern w:val="0"/>
                <w:sz w:val="24"/>
                <w:szCs w:val="24"/>
              </w:rPr>
            </w:pPr>
            <w:r>
              <w:rPr>
                <w:rFonts w:ascii="宋体" w:hAnsi="宋体" w:eastAsia="宋体" w:cs="宋体"/>
                <w:kern w:val="0"/>
                <w:sz w:val="24"/>
                <w:szCs w:val="24"/>
              </w:rPr>
              <w:t> </w:t>
            </w:r>
          </w:p>
        </w:tc>
      </w:tr>
    </w:tbl>
    <w:p w14:paraId="194ACE39">
      <w:pPr>
        <w:ind w:firstLine="482"/>
        <w:rPr>
          <w:rFonts w:ascii="宋体" w:hAnsi="宋体" w:eastAsia="宋体" w:cs="宋体"/>
          <w:kern w:val="0"/>
          <w:sz w:val="24"/>
          <w:szCs w:val="24"/>
        </w:rPr>
      </w:pPr>
      <w:r>
        <w:rPr>
          <w:rFonts w:ascii="宋体" w:hAnsi="宋体" w:eastAsia="宋体" w:cs="宋体"/>
          <w:kern w:val="0"/>
          <w:sz w:val="24"/>
          <w:szCs w:val="24"/>
        </w:rPr>
        <w:t> </w:t>
      </w:r>
    </w:p>
    <w:p w14:paraId="1EB64E03">
      <w:pPr>
        <w:ind w:firstLine="482"/>
        <w:rPr>
          <w:rFonts w:ascii="宋体" w:hAnsi="宋体" w:eastAsia="宋体" w:cs="宋体"/>
          <w:kern w:val="0"/>
          <w:sz w:val="24"/>
          <w:szCs w:val="24"/>
        </w:rPr>
      </w:pPr>
      <w:r>
        <w:rPr>
          <w:rFonts w:ascii="宋体" w:hAnsi="宋体" w:eastAsia="宋体" w:cs="宋体"/>
          <w:kern w:val="0"/>
          <w:sz w:val="24"/>
          <w:szCs w:val="24"/>
        </w:rPr>
        <w:t> </w:t>
      </w:r>
    </w:p>
    <w:p w14:paraId="4C01083A">
      <w:pPr>
        <w:ind w:firstLine="480"/>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 xml:space="preserve">投标人：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(盖单位公章)             </w:t>
      </w:r>
    </w:p>
    <w:p w14:paraId="25B4C629">
      <w:pPr>
        <w:ind w:firstLine="480"/>
        <w:rPr>
          <w:rFonts w:ascii="宋体" w:hAnsi="宋体" w:eastAsia="宋体" w:cs="宋体"/>
          <w:kern w:val="0"/>
          <w:sz w:val="24"/>
          <w:szCs w:val="24"/>
        </w:rPr>
      </w:pPr>
      <w:r>
        <w:rPr>
          <w:rFonts w:ascii="宋体" w:hAnsi="宋体" w:eastAsia="宋体" w:cs="宋体"/>
          <w:kern w:val="0"/>
          <w:sz w:val="24"/>
          <w:szCs w:val="24"/>
        </w:rPr>
        <w:t> </w:t>
      </w:r>
    </w:p>
    <w:p w14:paraId="6226B4A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(签字或盖章)</w:t>
      </w:r>
      <w:r>
        <w:rPr>
          <w:rFonts w:hint="eastAsia" w:ascii="宋体" w:hAnsi="宋体" w:eastAsia="宋体" w:cs="宋体"/>
          <w:color w:val="000000"/>
          <w:kern w:val="0"/>
          <w:sz w:val="24"/>
          <w:szCs w:val="24"/>
        </w:rPr>
        <w:t>或授权委托人：</w:t>
      </w:r>
      <w:r>
        <w:rPr>
          <w:rFonts w:hint="eastAsia" w:ascii="宋体" w:hAnsi="宋体" w:eastAsia="宋体" w:cs="宋体"/>
          <w:color w:val="000000"/>
          <w:kern w:val="0"/>
          <w:sz w:val="24"/>
          <w:szCs w:val="24"/>
          <w:u w:val="single"/>
        </w:rPr>
        <w:t>        (签字)</w:t>
      </w:r>
    </w:p>
    <w:p w14:paraId="25177497">
      <w:pPr>
        <w:ind w:firstLine="480"/>
        <w:rPr>
          <w:rFonts w:ascii="宋体" w:hAnsi="宋体" w:eastAsia="宋体" w:cs="宋体"/>
          <w:kern w:val="0"/>
          <w:sz w:val="24"/>
          <w:szCs w:val="24"/>
        </w:rPr>
      </w:pPr>
      <w:r>
        <w:rPr>
          <w:rFonts w:ascii="宋体" w:hAnsi="宋体" w:eastAsia="宋体" w:cs="宋体"/>
          <w:kern w:val="0"/>
          <w:sz w:val="24"/>
          <w:szCs w:val="24"/>
        </w:rPr>
        <w:t> </w:t>
      </w:r>
    </w:p>
    <w:p w14:paraId="6DBD375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日期：</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185F54DE">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（2）其他自拟</w:t>
      </w:r>
    </w:p>
    <w:p w14:paraId="403C482C">
      <w:pPr>
        <w:ind w:firstLine="480"/>
        <w:rPr>
          <w:rFonts w:ascii="宋体" w:hAnsi="宋体" w:eastAsia="宋体" w:cs="宋体"/>
          <w:kern w:val="0"/>
          <w:sz w:val="24"/>
          <w:szCs w:val="24"/>
        </w:rPr>
      </w:pPr>
      <w:r>
        <w:rPr>
          <w:rFonts w:ascii="宋体" w:hAnsi="宋体" w:eastAsia="宋体" w:cs="宋体"/>
          <w:kern w:val="0"/>
          <w:sz w:val="24"/>
          <w:szCs w:val="24"/>
        </w:rPr>
        <w:t>  </w:t>
      </w:r>
    </w:p>
    <w:p w14:paraId="03D9D91F">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br w:type="page"/>
      </w:r>
      <w:r>
        <w:rPr>
          <w:rFonts w:hint="eastAsia" w:ascii="宋体" w:hAnsi="宋体" w:eastAsia="宋体" w:cs="宋体"/>
          <w:b/>
          <w:bCs/>
          <w:color w:val="000000"/>
          <w:kern w:val="0"/>
          <w:sz w:val="28"/>
          <w:szCs w:val="28"/>
          <w:lang w:eastAsia="zh-CN"/>
        </w:rPr>
        <w:t>七、</w:t>
      </w:r>
      <w:r>
        <w:rPr>
          <w:rFonts w:hint="eastAsia" w:ascii="宋体" w:hAnsi="宋体" w:eastAsia="宋体" w:cs="宋体"/>
          <w:b/>
          <w:bCs/>
          <w:color w:val="000000"/>
          <w:kern w:val="0"/>
          <w:sz w:val="28"/>
          <w:szCs w:val="28"/>
        </w:rPr>
        <w:t>报价明细表</w:t>
      </w:r>
    </w:p>
    <w:p w14:paraId="042AC15B">
      <w:pPr>
        <w:rPr>
          <w:rFonts w:ascii="宋体" w:hAnsi="宋体" w:eastAsia="宋体" w:cs="宋体"/>
          <w:kern w:val="0"/>
          <w:sz w:val="24"/>
          <w:szCs w:val="24"/>
        </w:rPr>
      </w:pPr>
      <w:r>
        <w:rPr>
          <w:rFonts w:ascii="宋体" w:hAnsi="宋体" w:eastAsia="宋体" w:cs="宋体"/>
          <w:kern w:val="0"/>
          <w:sz w:val="24"/>
          <w:szCs w:val="24"/>
        </w:rPr>
        <w:t> </w:t>
      </w:r>
    </w:p>
    <w:p w14:paraId="23842C25">
      <w:pPr>
        <w:jc w:val="center"/>
        <w:rPr>
          <w:rFonts w:ascii="宋体" w:hAnsi="宋体" w:eastAsia="宋体" w:cs="宋体"/>
          <w:kern w:val="0"/>
          <w:sz w:val="24"/>
          <w:szCs w:val="24"/>
        </w:rPr>
      </w:pPr>
      <w:r>
        <w:rPr>
          <w:rFonts w:hint="eastAsia" w:ascii="宋体" w:hAnsi="宋体" w:eastAsia="宋体" w:cs="宋体"/>
          <w:color w:val="000000"/>
          <w:kern w:val="0"/>
          <w:sz w:val="28"/>
          <w:szCs w:val="28"/>
        </w:rPr>
        <w:t>江苏师范大学</w:t>
      </w:r>
      <w:r>
        <w:rPr>
          <w:rFonts w:hint="eastAsia" w:ascii="宋体" w:hAnsi="宋体" w:eastAsia="宋体" w:cs="宋体"/>
          <w:color w:val="000000"/>
          <w:kern w:val="0"/>
          <w:sz w:val="28"/>
          <w:szCs w:val="28"/>
          <w:shd w:val="clear" w:color="auto" w:fill="FFFFFF"/>
        </w:rPr>
        <w:t>采购</w:t>
      </w:r>
      <w:r>
        <w:rPr>
          <w:rFonts w:hint="eastAsia" w:ascii="宋体" w:hAnsi="宋体" w:eastAsia="宋体" w:cs="宋体"/>
          <w:color w:val="000000"/>
          <w:kern w:val="0"/>
          <w:sz w:val="28"/>
          <w:szCs w:val="28"/>
        </w:rPr>
        <w:t>云龙校区4、5号楼教室书写板项</w:t>
      </w:r>
      <w:r>
        <w:rPr>
          <w:rFonts w:hint="eastAsia" w:ascii="宋体" w:hAnsi="宋体" w:eastAsia="宋体" w:cs="宋体"/>
          <w:color w:val="000000"/>
          <w:kern w:val="0"/>
          <w:sz w:val="28"/>
          <w:szCs w:val="28"/>
          <w:shd w:val="clear" w:color="auto" w:fill="FFFFFF"/>
        </w:rPr>
        <w:t>目</w:t>
      </w:r>
      <w:r>
        <w:rPr>
          <w:rFonts w:hint="eastAsia" w:ascii="宋体" w:hAnsi="宋体" w:eastAsia="宋体" w:cs="宋体"/>
          <w:color w:val="000000"/>
          <w:kern w:val="0"/>
          <w:sz w:val="28"/>
          <w:szCs w:val="28"/>
        </w:rPr>
        <w:t>投标报价表</w:t>
      </w:r>
    </w:p>
    <w:p w14:paraId="794CF293">
      <w:pPr>
        <w:jc w:val="center"/>
        <w:rPr>
          <w:rFonts w:ascii="宋体" w:hAnsi="宋体" w:eastAsia="宋体" w:cs="宋体"/>
          <w:kern w:val="0"/>
          <w:sz w:val="24"/>
          <w:szCs w:val="24"/>
        </w:rPr>
      </w:pPr>
      <w:r>
        <w:rPr>
          <w:rFonts w:hint="eastAsia" w:ascii="宋体" w:hAnsi="宋体" w:eastAsia="宋体" w:cs="宋体"/>
          <w:color w:val="000000"/>
          <w:kern w:val="0"/>
          <w:szCs w:val="21"/>
        </w:rPr>
        <w:t>（项目编号：HQBZBTP20250</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w:t>
      </w:r>
    </w:p>
    <w:p w14:paraId="4D2DA3BE">
      <w:pPr>
        <w:ind w:firstLine="420"/>
        <w:rPr>
          <w:rFonts w:ascii="宋体" w:hAnsi="宋体" w:eastAsia="宋体" w:cs="宋体"/>
          <w:kern w:val="0"/>
          <w:sz w:val="24"/>
          <w:szCs w:val="24"/>
        </w:rPr>
      </w:pPr>
      <w:r>
        <w:rPr>
          <w:rFonts w:ascii="宋体" w:hAnsi="宋体" w:eastAsia="宋体" w:cs="宋体"/>
          <w:kern w:val="0"/>
          <w:sz w:val="24"/>
          <w:szCs w:val="24"/>
        </w:rPr>
        <w:t> </w:t>
      </w:r>
    </w:p>
    <w:tbl>
      <w:tblPr>
        <w:tblStyle w:val="6"/>
        <w:tblW w:w="8838"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49"/>
        <w:gridCol w:w="1035"/>
        <w:gridCol w:w="1110"/>
        <w:gridCol w:w="1605"/>
        <w:gridCol w:w="1939"/>
      </w:tblGrid>
      <w:tr w14:paraId="44C34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blCellSpacing w:w="0" w:type="dxa"/>
          <w:jc w:val="center"/>
        </w:trPr>
        <w:tc>
          <w:tcPr>
            <w:tcW w:w="3149" w:type="dxa"/>
            <w:vAlign w:val="center"/>
          </w:tcPr>
          <w:p w14:paraId="42F37891">
            <w:pPr>
              <w:jc w:val="center"/>
              <w:rPr>
                <w:rFonts w:ascii="宋体" w:hAnsi="宋体" w:eastAsia="宋体" w:cs="宋体"/>
                <w:kern w:val="0"/>
                <w:sz w:val="24"/>
                <w:szCs w:val="24"/>
              </w:rPr>
            </w:pPr>
            <w:r>
              <w:rPr>
                <w:rFonts w:hint="eastAsia" w:ascii="宋体" w:hAnsi="宋体" w:eastAsia="宋体" w:cs="宋体"/>
                <w:color w:val="000000"/>
                <w:kern w:val="0"/>
                <w:sz w:val="28"/>
                <w:szCs w:val="28"/>
              </w:rPr>
              <w:t>设备名称</w:t>
            </w:r>
          </w:p>
        </w:tc>
        <w:tc>
          <w:tcPr>
            <w:tcW w:w="1035" w:type="dxa"/>
            <w:vAlign w:val="center"/>
          </w:tcPr>
          <w:p w14:paraId="1B5A8976">
            <w:pPr>
              <w:jc w:val="center"/>
              <w:rPr>
                <w:rFonts w:ascii="宋体" w:hAnsi="宋体" w:eastAsia="宋体" w:cs="宋体"/>
                <w:kern w:val="0"/>
                <w:sz w:val="24"/>
                <w:szCs w:val="24"/>
              </w:rPr>
            </w:pPr>
            <w:r>
              <w:rPr>
                <w:rFonts w:hint="eastAsia" w:ascii="宋体" w:hAnsi="宋体" w:eastAsia="宋体" w:cs="宋体"/>
                <w:color w:val="000000"/>
                <w:kern w:val="0"/>
                <w:sz w:val="28"/>
                <w:szCs w:val="28"/>
              </w:rPr>
              <w:t>单位</w:t>
            </w:r>
          </w:p>
        </w:tc>
        <w:tc>
          <w:tcPr>
            <w:tcW w:w="1110" w:type="dxa"/>
            <w:vAlign w:val="center"/>
          </w:tcPr>
          <w:p w14:paraId="6097BEB7">
            <w:pPr>
              <w:jc w:val="center"/>
              <w:rPr>
                <w:rFonts w:ascii="宋体" w:hAnsi="宋体" w:eastAsia="宋体" w:cs="宋体"/>
                <w:kern w:val="0"/>
                <w:sz w:val="24"/>
                <w:szCs w:val="24"/>
              </w:rPr>
            </w:pPr>
            <w:r>
              <w:rPr>
                <w:rFonts w:hint="eastAsia" w:ascii="宋体" w:hAnsi="宋体" w:eastAsia="宋体" w:cs="宋体"/>
                <w:color w:val="000000"/>
                <w:kern w:val="0"/>
                <w:sz w:val="28"/>
                <w:szCs w:val="28"/>
              </w:rPr>
              <w:t>数量</w:t>
            </w:r>
          </w:p>
        </w:tc>
        <w:tc>
          <w:tcPr>
            <w:tcW w:w="1605" w:type="dxa"/>
            <w:vAlign w:val="center"/>
          </w:tcPr>
          <w:p w14:paraId="4CFC1E8F">
            <w:pPr>
              <w:jc w:val="center"/>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单价</w:t>
            </w:r>
            <w:r>
              <w:rPr>
                <w:rFonts w:hint="eastAsia" w:ascii="宋体" w:hAnsi="宋体" w:eastAsia="宋体" w:cs="宋体"/>
                <w:color w:val="000000"/>
                <w:kern w:val="0"/>
                <w:sz w:val="28"/>
                <w:szCs w:val="28"/>
              </w:rPr>
              <w:t>（元）</w:t>
            </w:r>
          </w:p>
        </w:tc>
        <w:tc>
          <w:tcPr>
            <w:tcW w:w="1939" w:type="dxa"/>
            <w:vAlign w:val="center"/>
          </w:tcPr>
          <w:p w14:paraId="4A38106E">
            <w:pPr>
              <w:jc w:val="center"/>
              <w:rPr>
                <w:rFonts w:ascii="宋体" w:hAnsi="宋体" w:eastAsia="宋体" w:cs="宋体"/>
                <w:kern w:val="0"/>
                <w:sz w:val="24"/>
                <w:szCs w:val="24"/>
              </w:rPr>
            </w:pPr>
            <w:r>
              <w:rPr>
                <w:rFonts w:hint="eastAsia" w:ascii="宋体" w:hAnsi="宋体" w:eastAsia="宋体" w:cs="宋体"/>
                <w:color w:val="000000"/>
                <w:kern w:val="0"/>
                <w:sz w:val="28"/>
                <w:szCs w:val="28"/>
                <w:lang w:eastAsia="zh-CN"/>
              </w:rPr>
              <w:t>金额</w:t>
            </w:r>
            <w:r>
              <w:rPr>
                <w:rFonts w:hint="eastAsia" w:ascii="宋体" w:hAnsi="宋体" w:eastAsia="宋体" w:cs="宋体"/>
                <w:color w:val="000000"/>
                <w:kern w:val="0"/>
                <w:sz w:val="28"/>
                <w:szCs w:val="28"/>
              </w:rPr>
              <w:t>（元）</w:t>
            </w:r>
          </w:p>
        </w:tc>
      </w:tr>
      <w:tr w14:paraId="31620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atLeast"/>
          <w:tblCellSpacing w:w="0" w:type="dxa"/>
          <w:jc w:val="center"/>
        </w:trPr>
        <w:tc>
          <w:tcPr>
            <w:tcW w:w="3149" w:type="dxa"/>
            <w:vAlign w:val="center"/>
          </w:tcPr>
          <w:p w14:paraId="35436832">
            <w:pPr>
              <w:jc w:val="center"/>
              <w:rPr>
                <w:rFonts w:ascii="宋体" w:hAnsi="宋体" w:eastAsia="宋体" w:cs="宋体"/>
                <w:kern w:val="0"/>
                <w:sz w:val="24"/>
                <w:szCs w:val="24"/>
              </w:rPr>
            </w:pPr>
            <w:r>
              <w:rPr>
                <w:rFonts w:hint="eastAsia" w:ascii="宋体" w:hAnsi="宋体" w:eastAsia="宋体" w:cs="宋体"/>
                <w:color w:val="000000"/>
                <w:kern w:val="0"/>
                <w:sz w:val="24"/>
                <w:szCs w:val="24"/>
              </w:rPr>
              <w:t>定制改造单体升降书写板</w:t>
            </w:r>
          </w:p>
        </w:tc>
        <w:tc>
          <w:tcPr>
            <w:tcW w:w="1035" w:type="dxa"/>
            <w:vAlign w:val="center"/>
          </w:tcPr>
          <w:p w14:paraId="578B9A77">
            <w:pPr>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1110" w:type="dxa"/>
            <w:vAlign w:val="center"/>
          </w:tcPr>
          <w:p w14:paraId="1AC80913">
            <w:pPr>
              <w:jc w:val="center"/>
              <w:rPr>
                <w:rFonts w:hint="default" w:ascii="宋体" w:hAnsi="宋体" w:eastAsia="宋体" w:cs="宋体"/>
                <w:kern w:val="0"/>
                <w:sz w:val="24"/>
                <w:szCs w:val="24"/>
                <w:lang w:val="en-US" w:eastAsia="zh-CN"/>
              </w:rPr>
            </w:pPr>
            <w:r>
              <w:rPr>
                <w:rFonts w:hint="eastAsia" w:ascii="宋体" w:hAnsi="宋体" w:eastAsia="宋体" w:cs="宋体"/>
                <w:color w:val="000000"/>
                <w:kern w:val="0"/>
                <w:sz w:val="28"/>
                <w:szCs w:val="28"/>
                <w:lang w:val="en-US" w:eastAsia="zh-CN"/>
              </w:rPr>
              <w:t>19</w:t>
            </w:r>
          </w:p>
        </w:tc>
        <w:tc>
          <w:tcPr>
            <w:tcW w:w="1605" w:type="dxa"/>
            <w:vAlign w:val="center"/>
          </w:tcPr>
          <w:p w14:paraId="2839FD56">
            <w:pPr>
              <w:jc w:val="center"/>
              <w:rPr>
                <w:rFonts w:ascii="宋体" w:hAnsi="宋体" w:eastAsia="宋体" w:cs="宋体"/>
                <w:kern w:val="0"/>
                <w:sz w:val="24"/>
                <w:szCs w:val="24"/>
              </w:rPr>
            </w:pPr>
          </w:p>
        </w:tc>
        <w:tc>
          <w:tcPr>
            <w:tcW w:w="1939" w:type="dxa"/>
            <w:vAlign w:val="center"/>
          </w:tcPr>
          <w:p w14:paraId="0AF49FEF">
            <w:pPr>
              <w:jc w:val="center"/>
              <w:rPr>
                <w:rFonts w:ascii="宋体" w:hAnsi="宋体" w:eastAsia="宋体" w:cs="宋体"/>
                <w:kern w:val="0"/>
                <w:sz w:val="24"/>
                <w:szCs w:val="24"/>
              </w:rPr>
            </w:pPr>
            <w:r>
              <w:rPr>
                <w:rFonts w:ascii="宋体" w:hAnsi="宋体" w:eastAsia="宋体" w:cs="宋体"/>
                <w:kern w:val="0"/>
                <w:sz w:val="24"/>
                <w:szCs w:val="24"/>
              </w:rPr>
              <w:t> </w:t>
            </w:r>
          </w:p>
        </w:tc>
      </w:tr>
      <w:tr w14:paraId="64790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atLeast"/>
          <w:tblCellSpacing w:w="0" w:type="dxa"/>
          <w:jc w:val="center"/>
        </w:trPr>
        <w:tc>
          <w:tcPr>
            <w:tcW w:w="3149" w:type="dxa"/>
            <w:vAlign w:val="center"/>
          </w:tcPr>
          <w:p w14:paraId="2E0E3E2E">
            <w:pPr>
              <w:jc w:val="center"/>
              <w:rPr>
                <w:rFonts w:hint="eastAsia" w:ascii="宋体" w:hAnsi="宋体" w:eastAsia="宋体" w:cs="宋体"/>
                <w:color w:val="000000"/>
                <w:kern w:val="0"/>
                <w:sz w:val="24"/>
                <w:szCs w:val="24"/>
              </w:rPr>
            </w:pPr>
            <w:r>
              <w:rPr>
                <w:rFonts w:ascii="宋体" w:hAnsi="宋体" w:eastAsia="宋体" w:cs="宋体"/>
                <w:color w:val="000000"/>
                <w:kern w:val="0"/>
                <w:sz w:val="24"/>
                <w:szCs w:val="24"/>
              </w:rPr>
              <w:t>四块</w:t>
            </w:r>
            <w:r>
              <w:rPr>
                <w:rFonts w:hint="eastAsia" w:ascii="宋体" w:hAnsi="宋体" w:eastAsia="宋体" w:cs="宋体"/>
                <w:color w:val="000000"/>
                <w:kern w:val="0"/>
                <w:sz w:val="24"/>
                <w:szCs w:val="24"/>
              </w:rPr>
              <w:t>装升降书写板</w:t>
            </w:r>
          </w:p>
        </w:tc>
        <w:tc>
          <w:tcPr>
            <w:tcW w:w="1035" w:type="dxa"/>
            <w:vAlign w:val="center"/>
          </w:tcPr>
          <w:p w14:paraId="0D5F881C">
            <w:pPr>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110" w:type="dxa"/>
            <w:vAlign w:val="center"/>
          </w:tcPr>
          <w:p w14:paraId="70997217">
            <w:pPr>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w:t>
            </w:r>
          </w:p>
        </w:tc>
        <w:tc>
          <w:tcPr>
            <w:tcW w:w="1605" w:type="dxa"/>
            <w:vAlign w:val="center"/>
          </w:tcPr>
          <w:p w14:paraId="514F32D8">
            <w:pPr>
              <w:jc w:val="center"/>
              <w:rPr>
                <w:rFonts w:ascii="宋体" w:hAnsi="宋体" w:eastAsia="宋体" w:cs="宋体"/>
                <w:kern w:val="0"/>
                <w:sz w:val="24"/>
                <w:szCs w:val="24"/>
              </w:rPr>
            </w:pPr>
          </w:p>
        </w:tc>
        <w:tc>
          <w:tcPr>
            <w:tcW w:w="1939" w:type="dxa"/>
            <w:vAlign w:val="center"/>
          </w:tcPr>
          <w:p w14:paraId="7DA189B9">
            <w:pPr>
              <w:jc w:val="center"/>
              <w:rPr>
                <w:rFonts w:ascii="宋体" w:hAnsi="宋体" w:eastAsia="宋体" w:cs="宋体"/>
                <w:kern w:val="0"/>
                <w:sz w:val="24"/>
                <w:szCs w:val="24"/>
              </w:rPr>
            </w:pPr>
          </w:p>
        </w:tc>
      </w:tr>
      <w:tr w14:paraId="5820A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atLeast"/>
          <w:tblCellSpacing w:w="0" w:type="dxa"/>
          <w:jc w:val="center"/>
        </w:trPr>
        <w:tc>
          <w:tcPr>
            <w:tcW w:w="3149" w:type="dxa"/>
            <w:vAlign w:val="center"/>
          </w:tcPr>
          <w:p w14:paraId="1D311392">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平面米黄板书写板</w:t>
            </w:r>
          </w:p>
        </w:tc>
        <w:tc>
          <w:tcPr>
            <w:tcW w:w="1035" w:type="dxa"/>
            <w:vAlign w:val="center"/>
          </w:tcPr>
          <w:p w14:paraId="7AFB43F1">
            <w:pPr>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110" w:type="dxa"/>
            <w:vAlign w:val="center"/>
          </w:tcPr>
          <w:p w14:paraId="62875AF5">
            <w:pPr>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w:t>
            </w:r>
          </w:p>
        </w:tc>
        <w:tc>
          <w:tcPr>
            <w:tcW w:w="1605" w:type="dxa"/>
            <w:vAlign w:val="center"/>
          </w:tcPr>
          <w:p w14:paraId="3BC5820A">
            <w:pPr>
              <w:jc w:val="center"/>
              <w:rPr>
                <w:rFonts w:ascii="宋体" w:hAnsi="宋体" w:eastAsia="宋体" w:cs="宋体"/>
                <w:kern w:val="0"/>
                <w:sz w:val="24"/>
                <w:szCs w:val="24"/>
              </w:rPr>
            </w:pPr>
          </w:p>
        </w:tc>
        <w:tc>
          <w:tcPr>
            <w:tcW w:w="1939" w:type="dxa"/>
            <w:vAlign w:val="center"/>
          </w:tcPr>
          <w:p w14:paraId="5816B6BA">
            <w:pPr>
              <w:jc w:val="center"/>
              <w:rPr>
                <w:rFonts w:ascii="宋体" w:hAnsi="宋体" w:eastAsia="宋体" w:cs="宋体"/>
                <w:kern w:val="0"/>
                <w:sz w:val="24"/>
                <w:szCs w:val="24"/>
              </w:rPr>
            </w:pPr>
          </w:p>
        </w:tc>
      </w:tr>
      <w:tr w14:paraId="62A35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atLeast"/>
          <w:tblCellSpacing w:w="0" w:type="dxa"/>
          <w:jc w:val="center"/>
        </w:trPr>
        <w:tc>
          <w:tcPr>
            <w:tcW w:w="3149" w:type="dxa"/>
            <w:vAlign w:val="center"/>
          </w:tcPr>
          <w:p w14:paraId="5266E51F">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合计</w:t>
            </w:r>
          </w:p>
        </w:tc>
        <w:tc>
          <w:tcPr>
            <w:tcW w:w="1035" w:type="dxa"/>
            <w:vAlign w:val="center"/>
          </w:tcPr>
          <w:p w14:paraId="1819502E">
            <w:pPr>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110" w:type="dxa"/>
            <w:vAlign w:val="center"/>
          </w:tcPr>
          <w:p w14:paraId="0DE44E0B">
            <w:pPr>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25</w:t>
            </w:r>
          </w:p>
        </w:tc>
        <w:tc>
          <w:tcPr>
            <w:tcW w:w="1605" w:type="dxa"/>
            <w:vAlign w:val="center"/>
          </w:tcPr>
          <w:p w14:paraId="5C74CD9A">
            <w:pPr>
              <w:jc w:val="center"/>
              <w:rPr>
                <w:rFonts w:ascii="宋体" w:hAnsi="宋体" w:eastAsia="宋体" w:cs="宋体"/>
                <w:kern w:val="0"/>
                <w:sz w:val="24"/>
                <w:szCs w:val="24"/>
              </w:rPr>
            </w:pPr>
          </w:p>
        </w:tc>
        <w:tc>
          <w:tcPr>
            <w:tcW w:w="1939" w:type="dxa"/>
            <w:vAlign w:val="center"/>
          </w:tcPr>
          <w:p w14:paraId="73D7B6C4">
            <w:pPr>
              <w:jc w:val="center"/>
              <w:rPr>
                <w:rFonts w:ascii="宋体" w:hAnsi="宋体" w:eastAsia="宋体" w:cs="宋体"/>
                <w:kern w:val="0"/>
                <w:sz w:val="24"/>
                <w:szCs w:val="24"/>
              </w:rPr>
            </w:pPr>
          </w:p>
        </w:tc>
      </w:tr>
    </w:tbl>
    <w:p w14:paraId="07AC7C98">
      <w:pPr>
        <w:rPr>
          <w:rFonts w:ascii="宋体" w:hAnsi="宋体" w:eastAsia="宋体" w:cs="宋体"/>
          <w:kern w:val="0"/>
          <w:sz w:val="24"/>
          <w:szCs w:val="24"/>
        </w:rPr>
      </w:pPr>
      <w:r>
        <w:rPr>
          <w:rFonts w:hint="eastAsia" w:ascii="宋体" w:hAnsi="宋体" w:eastAsia="宋体" w:cs="宋体"/>
          <w:color w:val="000000"/>
          <w:kern w:val="0"/>
          <w:sz w:val="24"/>
          <w:szCs w:val="24"/>
        </w:rPr>
        <w:t>备注：报价需包含设备本体、运输、安装调试、培训等完成本项目服务的一切费用。</w:t>
      </w:r>
    </w:p>
    <w:p w14:paraId="15655E35">
      <w:pPr>
        <w:widowControl/>
        <w:ind w:firstLine="480"/>
        <w:jc w:val="left"/>
        <w:rPr>
          <w:rFonts w:ascii="宋体" w:hAnsi="宋体" w:eastAsia="宋体" w:cs="宋体"/>
          <w:kern w:val="0"/>
          <w:sz w:val="24"/>
          <w:szCs w:val="24"/>
        </w:rPr>
      </w:pPr>
      <w:r>
        <w:rPr>
          <w:rFonts w:ascii="宋体" w:hAnsi="宋体" w:eastAsia="宋体" w:cs="宋体"/>
          <w:kern w:val="0"/>
          <w:sz w:val="24"/>
          <w:szCs w:val="24"/>
        </w:rPr>
        <w:t> </w:t>
      </w:r>
    </w:p>
    <w:p w14:paraId="07FC0712">
      <w:pPr>
        <w:widowControl/>
        <w:ind w:firstLine="480"/>
        <w:jc w:val="left"/>
        <w:rPr>
          <w:rFonts w:ascii="宋体" w:hAnsi="宋体" w:eastAsia="宋体" w:cs="宋体"/>
          <w:kern w:val="0"/>
          <w:sz w:val="24"/>
          <w:szCs w:val="24"/>
        </w:rPr>
      </w:pPr>
      <w:r>
        <w:rPr>
          <w:rFonts w:ascii="宋体" w:hAnsi="宋体" w:eastAsia="宋体" w:cs="宋体"/>
          <w:kern w:val="0"/>
          <w:sz w:val="24"/>
          <w:szCs w:val="24"/>
        </w:rPr>
        <w:t> </w:t>
      </w:r>
    </w:p>
    <w:p w14:paraId="1F8A4EAF">
      <w:pPr>
        <w:rPr>
          <w:rFonts w:ascii="宋体" w:hAnsi="宋体" w:eastAsia="宋体" w:cs="宋体"/>
          <w:kern w:val="0"/>
          <w:sz w:val="24"/>
          <w:szCs w:val="24"/>
        </w:rPr>
      </w:pPr>
      <w:r>
        <w:rPr>
          <w:rFonts w:hint="eastAsia" w:ascii="宋体" w:hAnsi="宋体" w:eastAsia="宋体" w:cs="宋体"/>
          <w:color w:val="000000"/>
          <w:kern w:val="0"/>
          <w:sz w:val="24"/>
          <w:szCs w:val="24"/>
        </w:rPr>
        <w:t>报价总金额（大写）：</w:t>
      </w:r>
    </w:p>
    <w:p w14:paraId="2A09D7EC">
      <w:pPr>
        <w:ind w:firstLine="480"/>
        <w:rPr>
          <w:rFonts w:ascii="宋体" w:hAnsi="宋体" w:eastAsia="宋体" w:cs="宋体"/>
          <w:kern w:val="0"/>
          <w:sz w:val="24"/>
          <w:szCs w:val="24"/>
        </w:rPr>
      </w:pPr>
      <w:r>
        <w:rPr>
          <w:rFonts w:ascii="宋体" w:hAnsi="宋体" w:eastAsia="宋体" w:cs="宋体"/>
          <w:kern w:val="0"/>
          <w:sz w:val="24"/>
          <w:szCs w:val="24"/>
        </w:rPr>
        <w:t> </w:t>
      </w:r>
    </w:p>
    <w:p w14:paraId="11722630">
      <w:pPr>
        <w:ind w:firstLine="480"/>
        <w:rPr>
          <w:rFonts w:ascii="宋体" w:hAnsi="宋体" w:eastAsia="宋体" w:cs="宋体"/>
          <w:kern w:val="0"/>
          <w:sz w:val="24"/>
          <w:szCs w:val="24"/>
        </w:rPr>
      </w:pPr>
      <w:r>
        <w:rPr>
          <w:rFonts w:ascii="宋体" w:hAnsi="宋体" w:eastAsia="宋体" w:cs="宋体"/>
          <w:kern w:val="0"/>
          <w:sz w:val="24"/>
          <w:szCs w:val="24"/>
        </w:rPr>
        <w:t> </w:t>
      </w:r>
    </w:p>
    <w:p w14:paraId="15B8EAA7">
      <w:pPr>
        <w:rPr>
          <w:rFonts w:ascii="宋体" w:hAnsi="宋体" w:eastAsia="宋体" w:cs="宋体"/>
          <w:kern w:val="0"/>
          <w:sz w:val="24"/>
          <w:szCs w:val="24"/>
        </w:rPr>
      </w:pPr>
      <w:r>
        <w:rPr>
          <w:rFonts w:hint="eastAsia" w:ascii="宋体" w:hAnsi="宋体" w:eastAsia="宋体" w:cs="宋体"/>
          <w:color w:val="000000"/>
          <w:kern w:val="0"/>
          <w:sz w:val="24"/>
          <w:szCs w:val="24"/>
        </w:rPr>
        <w:t>投标人：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none"/>
        </w:rPr>
        <w:t>（</w:t>
      </w:r>
      <w:r>
        <w:rPr>
          <w:rFonts w:hint="eastAsia" w:ascii="宋体" w:hAnsi="宋体" w:eastAsia="宋体" w:cs="宋体"/>
          <w:color w:val="000000"/>
          <w:kern w:val="0"/>
          <w:sz w:val="24"/>
          <w:szCs w:val="24"/>
        </w:rPr>
        <w:t>公章）</w:t>
      </w:r>
    </w:p>
    <w:p w14:paraId="28D551AB">
      <w:pPr>
        <w:ind w:firstLine="480"/>
        <w:rPr>
          <w:rFonts w:ascii="宋体" w:hAnsi="宋体" w:eastAsia="宋体" w:cs="宋体"/>
          <w:kern w:val="0"/>
          <w:sz w:val="24"/>
          <w:szCs w:val="24"/>
        </w:rPr>
      </w:pPr>
      <w:r>
        <w:rPr>
          <w:rFonts w:ascii="宋体" w:hAnsi="宋体" w:eastAsia="宋体" w:cs="宋体"/>
          <w:kern w:val="0"/>
          <w:sz w:val="24"/>
          <w:szCs w:val="24"/>
        </w:rPr>
        <w:t> </w:t>
      </w:r>
    </w:p>
    <w:p w14:paraId="4B7BA16D">
      <w:pPr>
        <w:rPr>
          <w:rFonts w:ascii="宋体" w:hAnsi="宋体" w:eastAsia="宋体" w:cs="宋体"/>
          <w:kern w:val="0"/>
          <w:sz w:val="24"/>
          <w:szCs w:val="24"/>
        </w:rPr>
      </w:pPr>
      <w:r>
        <w:rPr>
          <w:rFonts w:hint="eastAsia" w:ascii="宋体" w:hAnsi="宋体" w:eastAsia="宋体" w:cs="宋体"/>
          <w:color w:val="000000"/>
          <w:kern w:val="0"/>
          <w:sz w:val="24"/>
          <w:szCs w:val="24"/>
        </w:rPr>
        <w:t>投标人代表签字：</w:t>
      </w:r>
    </w:p>
    <w:p w14:paraId="6B804E4A">
      <w:pPr>
        <w:ind w:firstLine="480"/>
        <w:rPr>
          <w:rFonts w:ascii="宋体" w:hAnsi="宋体" w:eastAsia="宋体" w:cs="宋体"/>
          <w:kern w:val="0"/>
          <w:sz w:val="24"/>
          <w:szCs w:val="24"/>
        </w:rPr>
      </w:pPr>
      <w:r>
        <w:rPr>
          <w:rFonts w:ascii="宋体" w:hAnsi="宋体" w:eastAsia="宋体" w:cs="宋体"/>
          <w:kern w:val="0"/>
          <w:sz w:val="24"/>
          <w:szCs w:val="24"/>
        </w:rPr>
        <w:t> </w:t>
      </w:r>
    </w:p>
    <w:p w14:paraId="2173974B">
      <w:pPr>
        <w:rPr>
          <w:rFonts w:ascii="宋体" w:hAnsi="宋体" w:eastAsia="宋体" w:cs="宋体"/>
          <w:kern w:val="0"/>
          <w:sz w:val="24"/>
          <w:szCs w:val="24"/>
        </w:rPr>
      </w:pPr>
      <w:r>
        <w:rPr>
          <w:rFonts w:hint="eastAsia" w:ascii="宋体" w:hAnsi="宋体" w:eastAsia="宋体" w:cs="宋体"/>
          <w:color w:val="000000"/>
          <w:kern w:val="0"/>
          <w:sz w:val="24"/>
          <w:szCs w:val="24"/>
        </w:rPr>
        <w:t>日期：         年     月     日</w:t>
      </w:r>
    </w:p>
    <w:p w14:paraId="2B27ECE9">
      <w:pPr>
        <w:keepNext/>
        <w:keepLines/>
        <w:jc w:val="center"/>
        <w:rPr>
          <w:rFonts w:ascii="宋体" w:hAnsi="宋体" w:eastAsia="宋体" w:cs="宋体"/>
          <w:kern w:val="0"/>
          <w:sz w:val="24"/>
          <w:szCs w:val="24"/>
        </w:rPr>
      </w:pPr>
      <w:r>
        <w:rPr>
          <w:rFonts w:ascii="宋体" w:hAnsi="宋体" w:eastAsia="宋体" w:cs="宋体"/>
          <w:kern w:val="0"/>
          <w:sz w:val="24"/>
          <w:szCs w:val="24"/>
        </w:rPr>
        <w:t> </w:t>
      </w:r>
    </w:p>
    <w:p w14:paraId="17847CE4">
      <w:pPr>
        <w:keepNext/>
        <w:keepLines/>
        <w:jc w:val="center"/>
        <w:rPr>
          <w:rFonts w:ascii="宋体" w:hAnsi="宋体" w:eastAsia="宋体" w:cs="宋体"/>
          <w:kern w:val="0"/>
          <w:sz w:val="24"/>
          <w:szCs w:val="24"/>
        </w:rPr>
      </w:pPr>
      <w:r>
        <w:rPr>
          <w:rFonts w:ascii="宋体" w:hAnsi="宋体" w:eastAsia="宋体" w:cs="宋体"/>
          <w:kern w:val="0"/>
          <w:sz w:val="24"/>
          <w:szCs w:val="24"/>
        </w:rPr>
        <w:t> </w:t>
      </w:r>
    </w:p>
    <w:p w14:paraId="46255FAA">
      <w:pPr>
        <w:keepNext/>
        <w:keepLines/>
        <w:jc w:val="center"/>
        <w:rPr>
          <w:rFonts w:ascii="宋体" w:hAnsi="宋体" w:eastAsia="宋体" w:cs="宋体"/>
          <w:kern w:val="0"/>
          <w:sz w:val="24"/>
          <w:szCs w:val="24"/>
        </w:rPr>
      </w:pPr>
      <w:r>
        <w:rPr>
          <w:rFonts w:ascii="宋体" w:hAnsi="宋体" w:eastAsia="宋体" w:cs="宋体"/>
          <w:kern w:val="0"/>
          <w:sz w:val="24"/>
          <w:szCs w:val="24"/>
        </w:rPr>
        <w:t> </w:t>
      </w:r>
    </w:p>
    <w:p w14:paraId="0645C130">
      <w:pPr>
        <w:keepNext/>
        <w:keepLines/>
        <w:jc w:val="center"/>
        <w:rPr>
          <w:rFonts w:ascii="宋体" w:hAnsi="宋体" w:eastAsia="宋体" w:cs="宋体"/>
          <w:kern w:val="0"/>
          <w:sz w:val="24"/>
          <w:szCs w:val="24"/>
        </w:rPr>
      </w:pPr>
      <w:r>
        <w:rPr>
          <w:rFonts w:ascii="宋体" w:hAnsi="宋体" w:eastAsia="宋体" w:cs="宋体"/>
          <w:kern w:val="0"/>
          <w:sz w:val="24"/>
          <w:szCs w:val="24"/>
        </w:rPr>
        <w:t> </w:t>
      </w:r>
    </w:p>
    <w:p w14:paraId="7BA6E870">
      <w:pPr>
        <w:keepNext/>
        <w:keepLines/>
        <w:jc w:val="center"/>
        <w:rPr>
          <w:rFonts w:ascii="宋体" w:hAnsi="宋体" w:eastAsia="宋体" w:cs="宋体"/>
          <w:kern w:val="0"/>
          <w:sz w:val="24"/>
          <w:szCs w:val="24"/>
        </w:rPr>
      </w:pPr>
      <w:r>
        <w:rPr>
          <w:rFonts w:ascii="宋体" w:hAnsi="宋体" w:eastAsia="宋体" w:cs="宋体"/>
          <w:kern w:val="0"/>
          <w:sz w:val="24"/>
          <w:szCs w:val="24"/>
        </w:rPr>
        <w:t> </w:t>
      </w:r>
    </w:p>
    <w:p w14:paraId="5CE76363">
      <w:pPr>
        <w:keepNext/>
        <w:keepLines/>
        <w:jc w:val="center"/>
        <w:rPr>
          <w:rFonts w:ascii="宋体" w:hAnsi="宋体" w:eastAsia="宋体" w:cs="宋体"/>
          <w:kern w:val="0"/>
          <w:sz w:val="24"/>
          <w:szCs w:val="24"/>
        </w:rPr>
      </w:pPr>
      <w:r>
        <w:rPr>
          <w:rFonts w:ascii="宋体" w:hAnsi="宋体" w:eastAsia="宋体" w:cs="宋体"/>
          <w:kern w:val="0"/>
          <w:sz w:val="24"/>
          <w:szCs w:val="24"/>
        </w:rPr>
        <w:t> </w:t>
      </w:r>
    </w:p>
    <w:p w14:paraId="4BE2278E">
      <w:pPr>
        <w:ind w:firstLine="562"/>
        <w:jc w:val="center"/>
        <w:rPr>
          <w:rFonts w:ascii="宋体" w:hAnsi="宋体" w:eastAsia="宋体" w:cs="宋体"/>
          <w:kern w:val="0"/>
          <w:sz w:val="24"/>
          <w:szCs w:val="24"/>
        </w:rPr>
      </w:pPr>
      <w:r>
        <w:rPr>
          <w:rFonts w:ascii="宋体" w:hAnsi="宋体" w:eastAsia="宋体" w:cs="宋体"/>
          <w:kern w:val="0"/>
          <w:sz w:val="24"/>
          <w:szCs w:val="24"/>
        </w:rPr>
        <w:t> </w:t>
      </w:r>
    </w:p>
    <w:p w14:paraId="549A8763">
      <w:pPr>
        <w:rPr>
          <w:rFonts w:ascii="宋体" w:hAnsi="宋体" w:eastAsia="宋体" w:cs="宋体"/>
          <w:kern w:val="0"/>
          <w:sz w:val="24"/>
          <w:szCs w:val="24"/>
        </w:rPr>
      </w:pPr>
      <w:r>
        <w:rPr>
          <w:rFonts w:ascii="宋体" w:hAnsi="宋体" w:eastAsia="宋体" w:cs="宋体"/>
          <w:kern w:val="0"/>
          <w:sz w:val="24"/>
          <w:szCs w:val="24"/>
        </w:rPr>
        <w:t> </w:t>
      </w:r>
    </w:p>
    <w:p w14:paraId="1147EA96">
      <w:pPr>
        <w:keepNext/>
        <w:keepLines/>
        <w:jc w:val="center"/>
        <w:rPr>
          <w:rFonts w:ascii="宋体" w:hAnsi="宋体" w:eastAsia="宋体" w:cs="宋体"/>
          <w:kern w:val="0"/>
          <w:sz w:val="24"/>
          <w:szCs w:val="24"/>
        </w:rPr>
      </w:pPr>
      <w:r>
        <w:rPr>
          <w:rFonts w:ascii="宋体" w:hAnsi="宋体" w:eastAsia="宋体" w:cs="宋体"/>
          <w:kern w:val="0"/>
          <w:sz w:val="24"/>
          <w:szCs w:val="24"/>
        </w:rPr>
        <w:t> </w:t>
      </w:r>
    </w:p>
    <w:p w14:paraId="6E8EB907">
      <w:pPr>
        <w:jc w:val="center"/>
        <w:rPr>
          <w:rFonts w:hint="eastAsia" w:ascii="宋体" w:hAnsi="宋体" w:eastAsia="宋体" w:cs="宋体"/>
          <w:b/>
          <w:sz w:val="28"/>
          <w:szCs w:val="28"/>
        </w:rPr>
      </w:pPr>
      <w:r>
        <w:rPr>
          <w:rFonts w:hint="eastAsia" w:ascii="宋体" w:hAnsi="宋体" w:eastAsia="宋体" w:cs="宋体"/>
          <w:b/>
          <w:bCs/>
          <w:color w:val="000000"/>
          <w:kern w:val="0"/>
          <w:sz w:val="24"/>
          <w:szCs w:val="24"/>
        </w:rPr>
        <w:t>八、</w:t>
      </w:r>
      <w:r>
        <w:rPr>
          <w:rFonts w:hint="eastAsia" w:ascii="宋体" w:hAnsi="宋体" w:eastAsia="宋体" w:cs="宋体"/>
          <w:b/>
          <w:sz w:val="28"/>
          <w:szCs w:val="28"/>
        </w:rPr>
        <w:t>承诺书</w:t>
      </w:r>
    </w:p>
    <w:p w14:paraId="5A85E107">
      <w:pPr>
        <w:jc w:val="center"/>
        <w:rPr>
          <w:rFonts w:hint="eastAsia" w:ascii="宋体" w:hAnsi="宋体"/>
          <w:b/>
          <w:sz w:val="24"/>
        </w:rPr>
      </w:pPr>
    </w:p>
    <w:p w14:paraId="6EE9E8D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rPr>
      </w:pPr>
      <w:r>
        <w:rPr>
          <w:rFonts w:hint="eastAsia" w:ascii="宋体" w:hAnsi="宋体" w:eastAsia="宋体" w:cs="宋体"/>
          <w:sz w:val="24"/>
        </w:rPr>
        <w:t>致江苏师范大学：</w:t>
      </w:r>
    </w:p>
    <w:p w14:paraId="68720D1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0590F16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我单位符合《中华人民共和国政府采购法》第二十二条的规定，符合本项目相关资质要求。</w:t>
      </w:r>
    </w:p>
    <w:p w14:paraId="31B01F7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我单位按照采购（招标）文件的要求编制响应文件，并对其提交的响应文件的真实性、合法性承担法律责任。</w:t>
      </w:r>
    </w:p>
    <w:p w14:paraId="27031DE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我单位兹宣布同意如下: </w:t>
      </w:r>
    </w:p>
    <w:p w14:paraId="5E70AFD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一、完全承担根据本项目磋商文件规定完成合同的责任和义务（如有偏离，将全部填写在偏离表中）。</w:t>
      </w:r>
    </w:p>
    <w:p w14:paraId="736F207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二、保证所提供的响应文件及所有材料的真实、合法、有效，并对其负责。</w:t>
      </w:r>
    </w:p>
    <w:p w14:paraId="5173792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三、已详细审核磋商文件（含竞磋商文件的澄清或者修改），完全理解并同意放弃对这方面不明及误解的权利。</w:t>
      </w:r>
    </w:p>
    <w:p w14:paraId="5187661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四、所供货物保证符合国家有关产品质量、性能和安全标准，无权利瑕疵。</w:t>
      </w:r>
    </w:p>
    <w:p w14:paraId="1D10EA2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五、报价有效期为90个工作日。</w:t>
      </w:r>
    </w:p>
    <w:p w14:paraId="0593A26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六、同意向贵方提供贵方可能要求的与本次招标采购有关的任何证据或资料。</w:t>
      </w:r>
    </w:p>
    <w:p w14:paraId="23BA6B1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七、完全理解贵方不一定要接受最低的报价或收到的任何报价。</w:t>
      </w:r>
    </w:p>
    <w:p w14:paraId="1830180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2C9121B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4BFC402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7D11F66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投标人全称（加盖公章）：</w:t>
      </w:r>
    </w:p>
    <w:p w14:paraId="373634C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法定代表人或投标人代表（签字或盖章）：  </w:t>
      </w:r>
    </w:p>
    <w:p w14:paraId="0B4103F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联系电话：</w:t>
      </w:r>
    </w:p>
    <w:p w14:paraId="6C53BA3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移动电话：</w:t>
      </w:r>
    </w:p>
    <w:p w14:paraId="562DFF96">
      <w:pPr>
        <w:jc w:val="left"/>
        <w:rPr>
          <w:rFonts w:hint="eastAsia" w:ascii="宋体" w:hAnsi="宋体"/>
          <w:sz w:val="24"/>
        </w:rPr>
      </w:pPr>
    </w:p>
    <w:p w14:paraId="798CF93E">
      <w:pPr>
        <w:rPr>
          <w:rFonts w:hint="eastAsia" w:ascii="宋体" w:hAnsi="宋体"/>
          <w:b/>
          <w:sz w:val="24"/>
          <w:lang w:val="en-US" w:eastAsia="zh-CN"/>
        </w:rPr>
      </w:pPr>
    </w:p>
    <w:p w14:paraId="35559104">
      <w:pPr>
        <w:rPr>
          <w:rFonts w:hint="eastAsia" w:ascii="宋体" w:hAnsi="宋体"/>
          <w:b/>
          <w:sz w:val="24"/>
          <w:lang w:val="en-US" w:eastAsia="zh-CN"/>
        </w:rPr>
      </w:pPr>
    </w:p>
    <w:p w14:paraId="43A6C73D">
      <w:pPr>
        <w:rPr>
          <w:rFonts w:hint="eastAsia" w:ascii="宋体" w:hAnsi="宋体"/>
          <w:b/>
          <w:sz w:val="24"/>
          <w:lang w:val="en-US" w:eastAsia="zh-CN"/>
        </w:rPr>
      </w:pPr>
    </w:p>
    <w:p w14:paraId="5138826A">
      <w:pPr>
        <w:rPr>
          <w:rFonts w:hint="eastAsia" w:ascii="宋体" w:hAnsi="宋体"/>
          <w:b/>
          <w:sz w:val="24"/>
          <w:lang w:val="en-US" w:eastAsia="zh-CN"/>
        </w:rPr>
      </w:pPr>
    </w:p>
    <w:p w14:paraId="13B5FE47">
      <w:pPr>
        <w:rPr>
          <w:rFonts w:hint="eastAsia" w:ascii="宋体" w:hAnsi="宋体"/>
          <w:b/>
          <w:sz w:val="24"/>
          <w:lang w:val="en-US" w:eastAsia="zh-CN"/>
        </w:rPr>
      </w:pPr>
    </w:p>
    <w:p w14:paraId="2D567FCF">
      <w:pPr>
        <w:rPr>
          <w:rFonts w:hint="eastAsia" w:ascii="宋体" w:hAnsi="宋体"/>
          <w:b/>
          <w:sz w:val="24"/>
          <w:lang w:val="en-US" w:eastAsia="zh-CN"/>
        </w:rPr>
      </w:pPr>
    </w:p>
    <w:p w14:paraId="2AC9E786">
      <w:pPr>
        <w:rPr>
          <w:rFonts w:hint="eastAsia" w:ascii="宋体" w:hAnsi="宋体"/>
          <w:b/>
          <w:sz w:val="24"/>
          <w:lang w:val="en-US" w:eastAsia="zh-CN"/>
        </w:rPr>
      </w:pPr>
    </w:p>
    <w:p w14:paraId="47DC5E40">
      <w:pPr>
        <w:rPr>
          <w:rFonts w:hint="eastAsia" w:ascii="宋体" w:hAnsi="宋体"/>
          <w:b/>
          <w:sz w:val="24"/>
          <w:lang w:val="en-US" w:eastAsia="zh-CN"/>
        </w:rPr>
      </w:pPr>
    </w:p>
    <w:p w14:paraId="49BE125A">
      <w:pPr>
        <w:rPr>
          <w:rFonts w:hint="eastAsia" w:ascii="宋体" w:hAnsi="宋体"/>
          <w:b/>
          <w:sz w:val="24"/>
          <w:lang w:val="en-US" w:eastAsia="zh-CN"/>
        </w:rPr>
      </w:pPr>
    </w:p>
    <w:p w14:paraId="03C0A46A">
      <w:pPr>
        <w:rPr>
          <w:rFonts w:hint="eastAsia" w:ascii="宋体" w:hAnsi="宋体"/>
          <w:b/>
          <w:sz w:val="24"/>
          <w:lang w:val="en-US" w:eastAsia="zh-CN"/>
        </w:rPr>
      </w:pPr>
    </w:p>
    <w:p w14:paraId="11D6DB22">
      <w:pPr>
        <w:rPr>
          <w:rFonts w:hint="eastAsia" w:ascii="宋体" w:hAnsi="宋体"/>
          <w:b/>
          <w:sz w:val="24"/>
          <w:lang w:val="en-US" w:eastAsia="zh-CN"/>
        </w:rPr>
      </w:pPr>
    </w:p>
    <w:p w14:paraId="0DAE56BD">
      <w:pPr>
        <w:rPr>
          <w:rFonts w:hint="eastAsia" w:ascii="宋体" w:hAnsi="宋体"/>
          <w:b/>
          <w:sz w:val="24"/>
          <w:lang w:val="en-US" w:eastAsia="zh-CN"/>
        </w:rPr>
      </w:pPr>
    </w:p>
    <w:p w14:paraId="7875DBC9">
      <w:pPr>
        <w:rPr>
          <w:rFonts w:hint="eastAsia" w:ascii="宋体" w:hAnsi="宋体"/>
          <w:b/>
          <w:sz w:val="24"/>
          <w:lang w:val="en-US" w:eastAsia="zh-CN"/>
        </w:rPr>
      </w:pPr>
    </w:p>
    <w:p w14:paraId="098E234E">
      <w:pPr>
        <w:rPr>
          <w:rFonts w:hint="eastAsia" w:ascii="宋体" w:hAnsi="宋体"/>
          <w:b/>
          <w:sz w:val="24"/>
          <w:lang w:val="en-US" w:eastAsia="zh-CN"/>
        </w:rPr>
      </w:pPr>
    </w:p>
    <w:p w14:paraId="4AC7F7DA">
      <w:pPr>
        <w:rPr>
          <w:rFonts w:hint="eastAsia" w:ascii="宋体" w:hAnsi="宋体"/>
          <w:b/>
          <w:sz w:val="24"/>
          <w:lang w:val="en-US" w:eastAsia="zh-CN"/>
        </w:rPr>
      </w:pPr>
    </w:p>
    <w:p w14:paraId="465A7C2D">
      <w:pPr>
        <w:jc w:val="center"/>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九、</w:t>
      </w:r>
      <w:r>
        <w:rPr>
          <w:rFonts w:hint="eastAsia" w:ascii="宋体" w:hAnsi="宋体" w:eastAsia="宋体" w:cs="宋体"/>
          <w:b/>
          <w:sz w:val="28"/>
          <w:szCs w:val="28"/>
        </w:rPr>
        <w:t>无重大违法记录的书面声明</w:t>
      </w:r>
    </w:p>
    <w:p w14:paraId="09D1C61A">
      <w:pPr>
        <w:rPr>
          <w:rFonts w:hint="eastAsia" w:ascii="宋体" w:hAnsi="宋体"/>
          <w:b/>
          <w:sz w:val="24"/>
        </w:rPr>
      </w:pPr>
    </w:p>
    <w:p w14:paraId="3741EE4A">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rPr>
          <w:rFonts w:hint="eastAsia" w:ascii="宋体" w:hAnsi="宋体" w:eastAsia="宋体" w:cs="宋体"/>
          <w:b/>
          <w:sz w:val="24"/>
        </w:rPr>
      </w:pPr>
      <w:r>
        <w:rPr>
          <w:rFonts w:hint="eastAsia" w:ascii="宋体" w:hAnsi="宋体" w:eastAsia="宋体" w:cs="宋体"/>
          <w:b/>
          <w:sz w:val="24"/>
        </w:rPr>
        <w:t>无重大违法记录的书面声明</w:t>
      </w:r>
    </w:p>
    <w:p w14:paraId="43F5C92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6345F7D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218B63D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我单位在参加本项目政府采购活动前3年内在经营活动中没有重大违法记录。重大违法记录是指因违法经营受到刑事处罚或者责令停产停业、吊销许可证或者执照、较大数额罚款等行政处罚。</w:t>
      </w:r>
    </w:p>
    <w:p w14:paraId="7B3CA9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我单位对上述声明的真实性负责。如有虚假，将依法承担相应责任。</w:t>
      </w:r>
    </w:p>
    <w:p w14:paraId="627FDDF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7C5A298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264D78C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投标人全称（加盖公章）：</w:t>
      </w:r>
    </w:p>
    <w:p w14:paraId="0CD5CEA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法定代表人或投标人代表（签字或盖章）：  </w:t>
      </w:r>
    </w:p>
    <w:p w14:paraId="76748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联系电话：</w:t>
      </w:r>
    </w:p>
    <w:p w14:paraId="7B18AF8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移动电话：</w:t>
      </w:r>
    </w:p>
    <w:p w14:paraId="40AD0169">
      <w:pPr>
        <w:jc w:val="left"/>
        <w:rPr>
          <w:rFonts w:hint="eastAsia" w:ascii="宋体" w:hAnsi="宋体"/>
          <w:sz w:val="24"/>
        </w:rPr>
      </w:pPr>
    </w:p>
    <w:p w14:paraId="05A0587E">
      <w:pPr>
        <w:keepNext/>
        <w:keepLines/>
        <w:jc w:val="center"/>
        <w:rPr>
          <w:rFonts w:hint="eastAsia" w:ascii="宋体" w:hAnsi="宋体" w:eastAsia="宋体" w:cs="宋体"/>
          <w:b/>
          <w:bCs/>
          <w:color w:val="000000"/>
          <w:kern w:val="0"/>
          <w:sz w:val="24"/>
          <w:szCs w:val="24"/>
        </w:rPr>
        <w:sectPr>
          <w:footerReference r:id="rId3" w:type="default"/>
          <w:pgSz w:w="11906" w:h="16838"/>
          <w:pgMar w:top="1440" w:right="1588" w:bottom="1440" w:left="1588" w:header="851" w:footer="992" w:gutter="0"/>
          <w:pgBorders>
            <w:top w:val="none" w:sz="0" w:space="0"/>
            <w:left w:val="none" w:sz="0" w:space="0"/>
            <w:bottom w:val="none" w:sz="0" w:space="0"/>
            <w:right w:val="none" w:sz="0" w:space="0"/>
          </w:pgBorders>
          <w:cols w:space="425" w:num="1"/>
          <w:docGrid w:type="lines" w:linePitch="312" w:charSpace="0"/>
        </w:sectPr>
      </w:pPr>
    </w:p>
    <w:p w14:paraId="1803EFA3">
      <w:pPr>
        <w:keepNext/>
        <w:keepLines/>
        <w:jc w:val="center"/>
        <w:rPr>
          <w:rFonts w:ascii="宋体" w:hAnsi="宋体" w:eastAsia="宋体" w:cs="宋体"/>
          <w:kern w:val="0"/>
          <w:sz w:val="24"/>
          <w:szCs w:val="24"/>
        </w:rPr>
      </w:pPr>
      <w:r>
        <w:rPr>
          <w:rFonts w:hint="eastAsia" w:ascii="宋体" w:hAnsi="宋体" w:eastAsia="宋体" w:cs="宋体"/>
          <w:b/>
          <w:bCs/>
          <w:color w:val="000000"/>
          <w:kern w:val="0"/>
          <w:sz w:val="24"/>
          <w:szCs w:val="24"/>
          <w:lang w:eastAsia="zh-CN"/>
        </w:rPr>
        <w:t>十、</w:t>
      </w:r>
      <w:r>
        <w:rPr>
          <w:rFonts w:hint="eastAsia" w:ascii="宋体" w:hAnsi="宋体" w:eastAsia="宋体" w:cs="宋体"/>
          <w:b/>
          <w:bCs/>
          <w:color w:val="000000"/>
          <w:kern w:val="0"/>
          <w:sz w:val="24"/>
          <w:szCs w:val="24"/>
        </w:rPr>
        <w:t>资格审查符合性审查材料索引表</w:t>
      </w:r>
    </w:p>
    <w:p w14:paraId="02F6D9A3">
      <w:pPr>
        <w:keepNext/>
        <w:keepLines/>
        <w:ind w:left="420"/>
        <w:rPr>
          <w:rFonts w:ascii="宋体" w:hAnsi="宋体" w:eastAsia="宋体" w:cs="宋体"/>
          <w:kern w:val="0"/>
          <w:sz w:val="24"/>
          <w:szCs w:val="24"/>
        </w:rPr>
      </w:pPr>
      <w:r>
        <w:rPr>
          <w:rFonts w:ascii="宋体" w:hAnsi="宋体" w:eastAsia="宋体" w:cs="宋体"/>
          <w:kern w:val="0"/>
          <w:sz w:val="24"/>
          <w:szCs w:val="24"/>
        </w:rPr>
        <w:t> </w:t>
      </w:r>
    </w:p>
    <w:tbl>
      <w:tblPr>
        <w:tblStyle w:val="6"/>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4"/>
        <w:gridCol w:w="4325"/>
        <w:gridCol w:w="1929"/>
        <w:gridCol w:w="1798"/>
      </w:tblGrid>
      <w:tr w14:paraId="08941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tblCellSpacing w:w="0" w:type="dxa"/>
          <w:jc w:val="center"/>
        </w:trPr>
        <w:tc>
          <w:tcPr>
            <w:tcW w:w="917" w:type="dxa"/>
            <w:tcBorders>
              <w:top w:val="single" w:color="000000" w:sz="4" w:space="0"/>
              <w:left w:val="single" w:color="000000" w:sz="4" w:space="0"/>
              <w:bottom w:val="single" w:color="000000" w:sz="4" w:space="0"/>
              <w:right w:val="single" w:color="000000" w:sz="4" w:space="0"/>
            </w:tcBorders>
            <w:vAlign w:val="center"/>
          </w:tcPr>
          <w:p w14:paraId="6D7B8105">
            <w:pPr>
              <w:jc w:val="center"/>
              <w:rPr>
                <w:rFonts w:ascii="宋体" w:hAnsi="宋体" w:eastAsia="宋体" w:cs="宋体"/>
                <w:kern w:val="0"/>
                <w:sz w:val="24"/>
                <w:szCs w:val="24"/>
              </w:rPr>
            </w:pPr>
            <w:r>
              <w:rPr>
                <w:rFonts w:hint="eastAsia" w:ascii="宋体" w:hAnsi="宋体" w:eastAsia="宋体" w:cs="宋体"/>
                <w:color w:val="000000"/>
                <w:kern w:val="0"/>
                <w:sz w:val="24"/>
                <w:szCs w:val="24"/>
              </w:rPr>
              <w:t>序号</w:t>
            </w:r>
          </w:p>
        </w:tc>
        <w:tc>
          <w:tcPr>
            <w:tcW w:w="4353" w:type="dxa"/>
            <w:tcBorders>
              <w:top w:val="single" w:color="000000" w:sz="4" w:space="0"/>
              <w:left w:val="single" w:color="000000" w:sz="4" w:space="0"/>
              <w:bottom w:val="single" w:color="000000" w:sz="4" w:space="0"/>
              <w:right w:val="single" w:color="000000" w:sz="4" w:space="0"/>
            </w:tcBorders>
            <w:vAlign w:val="center"/>
          </w:tcPr>
          <w:p w14:paraId="5AB3C113">
            <w:pPr>
              <w:jc w:val="center"/>
              <w:rPr>
                <w:rFonts w:ascii="宋体" w:hAnsi="宋体" w:eastAsia="宋体" w:cs="宋体"/>
                <w:kern w:val="0"/>
                <w:sz w:val="24"/>
                <w:szCs w:val="24"/>
              </w:rPr>
            </w:pPr>
            <w:r>
              <w:rPr>
                <w:rFonts w:hint="eastAsia" w:ascii="宋体" w:hAnsi="宋体" w:eastAsia="宋体" w:cs="宋体"/>
                <w:color w:val="000000"/>
                <w:kern w:val="0"/>
                <w:sz w:val="24"/>
                <w:szCs w:val="24"/>
              </w:rPr>
              <w:t>文件名称</w:t>
            </w:r>
          </w:p>
        </w:tc>
        <w:tc>
          <w:tcPr>
            <w:tcW w:w="1940" w:type="dxa"/>
            <w:tcBorders>
              <w:top w:val="single" w:color="000000" w:sz="4" w:space="0"/>
              <w:left w:val="single" w:color="000000" w:sz="4" w:space="0"/>
              <w:bottom w:val="single" w:color="000000" w:sz="4" w:space="0"/>
              <w:right w:val="single" w:color="000000" w:sz="4" w:space="0"/>
            </w:tcBorders>
            <w:vAlign w:val="center"/>
          </w:tcPr>
          <w:p w14:paraId="047864CC">
            <w:pPr>
              <w:jc w:val="center"/>
              <w:rPr>
                <w:rFonts w:ascii="宋体" w:hAnsi="宋体" w:eastAsia="宋体" w:cs="宋体"/>
                <w:kern w:val="0"/>
                <w:sz w:val="24"/>
                <w:szCs w:val="24"/>
              </w:rPr>
            </w:pPr>
            <w:r>
              <w:rPr>
                <w:rFonts w:hint="eastAsia" w:ascii="宋体" w:hAnsi="宋体" w:eastAsia="宋体" w:cs="宋体"/>
                <w:color w:val="000000"/>
                <w:kern w:val="0"/>
                <w:sz w:val="24"/>
                <w:szCs w:val="24"/>
              </w:rPr>
              <w:t>备注</w:t>
            </w:r>
          </w:p>
        </w:tc>
        <w:tc>
          <w:tcPr>
            <w:tcW w:w="1808" w:type="dxa"/>
            <w:tcBorders>
              <w:top w:val="single" w:color="000000" w:sz="4" w:space="0"/>
              <w:left w:val="single" w:color="000000" w:sz="4" w:space="0"/>
              <w:bottom w:val="single" w:color="000000" w:sz="4" w:space="0"/>
              <w:right w:val="single" w:color="000000" w:sz="4" w:space="0"/>
            </w:tcBorders>
            <w:vAlign w:val="center"/>
          </w:tcPr>
          <w:p w14:paraId="6C8285A4">
            <w:pPr>
              <w:jc w:val="center"/>
              <w:rPr>
                <w:rFonts w:ascii="宋体" w:hAnsi="宋体" w:eastAsia="宋体" w:cs="宋体"/>
                <w:kern w:val="0"/>
                <w:sz w:val="24"/>
                <w:szCs w:val="24"/>
              </w:rPr>
            </w:pPr>
            <w:r>
              <w:rPr>
                <w:rFonts w:hint="eastAsia" w:ascii="宋体" w:hAnsi="宋体" w:eastAsia="宋体" w:cs="宋体"/>
                <w:color w:val="000000"/>
                <w:kern w:val="0"/>
                <w:sz w:val="24"/>
                <w:szCs w:val="24"/>
              </w:rPr>
              <w:t>对应页码</w:t>
            </w:r>
          </w:p>
        </w:tc>
      </w:tr>
      <w:tr w14:paraId="6131E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blCellSpacing w:w="0" w:type="dxa"/>
          <w:jc w:val="center"/>
        </w:trPr>
        <w:tc>
          <w:tcPr>
            <w:tcW w:w="917" w:type="dxa"/>
            <w:tcBorders>
              <w:top w:val="single" w:color="000000" w:sz="4" w:space="0"/>
              <w:left w:val="single" w:color="000000" w:sz="4" w:space="0"/>
              <w:bottom w:val="single" w:color="000000" w:sz="4" w:space="0"/>
              <w:right w:val="single" w:color="000000" w:sz="4" w:space="0"/>
            </w:tcBorders>
            <w:vAlign w:val="center"/>
          </w:tcPr>
          <w:p w14:paraId="3B9BF658">
            <w:pPr>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4353" w:type="dxa"/>
            <w:tcBorders>
              <w:top w:val="single" w:color="000000" w:sz="4" w:space="0"/>
              <w:left w:val="single" w:color="000000" w:sz="4" w:space="0"/>
              <w:bottom w:val="single" w:color="000000" w:sz="4" w:space="0"/>
              <w:right w:val="single" w:color="000000" w:sz="4" w:space="0"/>
            </w:tcBorders>
            <w:vAlign w:val="center"/>
          </w:tcPr>
          <w:p w14:paraId="12E32087">
            <w:pPr>
              <w:jc w:val="center"/>
              <w:rPr>
                <w:rFonts w:ascii="宋体" w:hAnsi="宋体" w:eastAsia="宋体" w:cs="宋体"/>
                <w:kern w:val="0"/>
                <w:sz w:val="24"/>
                <w:szCs w:val="24"/>
              </w:rPr>
            </w:pPr>
            <w:r>
              <w:rPr>
                <w:rFonts w:hint="eastAsia" w:ascii="宋体" w:hAnsi="宋体" w:eastAsia="宋体" w:cs="宋体"/>
                <w:color w:val="000000"/>
                <w:kern w:val="0"/>
                <w:sz w:val="24"/>
                <w:szCs w:val="24"/>
              </w:rPr>
              <w:t>投标函</w:t>
            </w:r>
          </w:p>
        </w:tc>
        <w:tc>
          <w:tcPr>
            <w:tcW w:w="1940" w:type="dxa"/>
            <w:tcBorders>
              <w:top w:val="single" w:color="000000" w:sz="4" w:space="0"/>
              <w:left w:val="single" w:color="000000" w:sz="4" w:space="0"/>
              <w:bottom w:val="single" w:color="000000" w:sz="4" w:space="0"/>
              <w:right w:val="single" w:color="000000" w:sz="4" w:space="0"/>
            </w:tcBorders>
            <w:vAlign w:val="center"/>
          </w:tcPr>
          <w:p w14:paraId="274AB9E1">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tcBorders>
              <w:top w:val="single" w:color="000000" w:sz="4" w:space="0"/>
              <w:left w:val="single" w:color="000000" w:sz="4" w:space="0"/>
              <w:bottom w:val="single" w:color="000000" w:sz="4" w:space="0"/>
              <w:right w:val="single" w:color="000000" w:sz="4" w:space="0"/>
            </w:tcBorders>
            <w:vAlign w:val="center"/>
          </w:tcPr>
          <w:p w14:paraId="00E8E29C">
            <w:pPr>
              <w:jc w:val="center"/>
              <w:rPr>
                <w:rFonts w:ascii="宋体" w:hAnsi="宋体" w:eastAsia="宋体" w:cs="宋体"/>
                <w:kern w:val="0"/>
                <w:sz w:val="24"/>
                <w:szCs w:val="24"/>
              </w:rPr>
            </w:pPr>
            <w:r>
              <w:rPr>
                <w:rFonts w:ascii="宋体" w:hAnsi="宋体" w:eastAsia="宋体" w:cs="宋体"/>
                <w:kern w:val="0"/>
                <w:sz w:val="24"/>
                <w:szCs w:val="24"/>
              </w:rPr>
              <w:t> </w:t>
            </w:r>
          </w:p>
        </w:tc>
      </w:tr>
      <w:tr w14:paraId="5A3FF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blCellSpacing w:w="0" w:type="dxa"/>
          <w:jc w:val="center"/>
        </w:trPr>
        <w:tc>
          <w:tcPr>
            <w:tcW w:w="917" w:type="dxa"/>
            <w:tcBorders>
              <w:top w:val="single" w:color="000000" w:sz="4" w:space="0"/>
              <w:left w:val="single" w:color="000000" w:sz="4" w:space="0"/>
              <w:bottom w:val="single" w:color="000000" w:sz="4" w:space="0"/>
              <w:right w:val="single" w:color="000000" w:sz="4" w:space="0"/>
            </w:tcBorders>
            <w:vAlign w:val="center"/>
          </w:tcPr>
          <w:p w14:paraId="1F2A236C">
            <w:pPr>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4353" w:type="dxa"/>
            <w:tcBorders>
              <w:top w:val="single" w:color="000000" w:sz="4" w:space="0"/>
              <w:left w:val="single" w:color="000000" w:sz="4" w:space="0"/>
              <w:bottom w:val="single" w:color="000000" w:sz="4" w:space="0"/>
              <w:right w:val="single" w:color="000000" w:sz="4" w:space="0"/>
            </w:tcBorders>
            <w:vAlign w:val="center"/>
          </w:tcPr>
          <w:p w14:paraId="77C572F5">
            <w:pPr>
              <w:jc w:val="center"/>
              <w:rPr>
                <w:rFonts w:ascii="宋体" w:hAnsi="宋体" w:eastAsia="宋体" w:cs="宋体"/>
                <w:kern w:val="0"/>
                <w:sz w:val="24"/>
                <w:szCs w:val="24"/>
              </w:rPr>
            </w:pPr>
            <w:r>
              <w:rPr>
                <w:rFonts w:hint="eastAsia" w:ascii="宋体" w:hAnsi="宋体" w:eastAsia="宋体" w:cs="宋体"/>
                <w:color w:val="000000"/>
                <w:kern w:val="0"/>
                <w:sz w:val="24"/>
                <w:szCs w:val="24"/>
              </w:rPr>
              <w:t>法定代表人的授权委托书</w:t>
            </w:r>
          </w:p>
        </w:tc>
        <w:tc>
          <w:tcPr>
            <w:tcW w:w="1940" w:type="dxa"/>
            <w:tcBorders>
              <w:top w:val="single" w:color="000000" w:sz="4" w:space="0"/>
              <w:left w:val="single" w:color="000000" w:sz="4" w:space="0"/>
              <w:bottom w:val="single" w:color="000000" w:sz="4" w:space="0"/>
              <w:right w:val="single" w:color="000000" w:sz="4" w:space="0"/>
            </w:tcBorders>
            <w:vAlign w:val="center"/>
          </w:tcPr>
          <w:p w14:paraId="7EBF31B8">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tcBorders>
              <w:top w:val="single" w:color="000000" w:sz="4" w:space="0"/>
              <w:left w:val="single" w:color="000000" w:sz="4" w:space="0"/>
              <w:bottom w:val="single" w:color="000000" w:sz="4" w:space="0"/>
              <w:right w:val="single" w:color="000000" w:sz="4" w:space="0"/>
            </w:tcBorders>
            <w:vAlign w:val="center"/>
          </w:tcPr>
          <w:p w14:paraId="5BFF099F">
            <w:pPr>
              <w:jc w:val="center"/>
              <w:rPr>
                <w:rFonts w:ascii="宋体" w:hAnsi="宋体" w:eastAsia="宋体" w:cs="宋体"/>
                <w:kern w:val="0"/>
                <w:sz w:val="24"/>
                <w:szCs w:val="24"/>
              </w:rPr>
            </w:pPr>
            <w:r>
              <w:rPr>
                <w:rFonts w:ascii="宋体" w:hAnsi="宋体" w:eastAsia="宋体" w:cs="宋体"/>
                <w:kern w:val="0"/>
                <w:sz w:val="24"/>
                <w:szCs w:val="24"/>
              </w:rPr>
              <w:t> </w:t>
            </w:r>
          </w:p>
        </w:tc>
      </w:tr>
      <w:tr w14:paraId="64B22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blCellSpacing w:w="0" w:type="dxa"/>
          <w:jc w:val="center"/>
        </w:trPr>
        <w:tc>
          <w:tcPr>
            <w:tcW w:w="917" w:type="dxa"/>
            <w:tcBorders>
              <w:top w:val="single" w:color="000000" w:sz="4" w:space="0"/>
              <w:left w:val="single" w:color="000000" w:sz="4" w:space="0"/>
              <w:bottom w:val="single" w:color="000000" w:sz="4" w:space="0"/>
              <w:right w:val="single" w:color="000000" w:sz="4" w:space="0"/>
            </w:tcBorders>
            <w:vAlign w:val="center"/>
          </w:tcPr>
          <w:p w14:paraId="74F5F459">
            <w:pPr>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4353" w:type="dxa"/>
            <w:tcBorders>
              <w:top w:val="single" w:color="000000" w:sz="4" w:space="0"/>
              <w:left w:val="single" w:color="000000" w:sz="4" w:space="0"/>
              <w:bottom w:val="single" w:color="000000" w:sz="4" w:space="0"/>
              <w:right w:val="single" w:color="000000" w:sz="4" w:space="0"/>
            </w:tcBorders>
            <w:vAlign w:val="center"/>
          </w:tcPr>
          <w:p w14:paraId="58A093CB">
            <w:pPr>
              <w:jc w:val="center"/>
              <w:rPr>
                <w:rFonts w:ascii="宋体" w:hAnsi="宋体" w:eastAsia="宋体" w:cs="宋体"/>
                <w:kern w:val="0"/>
                <w:sz w:val="24"/>
                <w:szCs w:val="24"/>
              </w:rPr>
            </w:pPr>
            <w:r>
              <w:rPr>
                <w:rFonts w:hint="eastAsia" w:ascii="宋体" w:hAnsi="宋体" w:eastAsia="宋体" w:cs="宋体"/>
                <w:color w:val="000000"/>
                <w:kern w:val="0"/>
                <w:sz w:val="24"/>
                <w:szCs w:val="24"/>
              </w:rPr>
              <w:t>质保与服务承诺书</w:t>
            </w:r>
          </w:p>
        </w:tc>
        <w:tc>
          <w:tcPr>
            <w:tcW w:w="1940" w:type="dxa"/>
            <w:tcBorders>
              <w:top w:val="single" w:color="000000" w:sz="4" w:space="0"/>
              <w:left w:val="single" w:color="000000" w:sz="4" w:space="0"/>
              <w:bottom w:val="single" w:color="000000" w:sz="4" w:space="0"/>
              <w:right w:val="single" w:color="000000" w:sz="4" w:space="0"/>
            </w:tcBorders>
            <w:vAlign w:val="center"/>
          </w:tcPr>
          <w:p w14:paraId="656CF5AF">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tcBorders>
              <w:top w:val="single" w:color="000000" w:sz="4" w:space="0"/>
              <w:left w:val="single" w:color="000000" w:sz="4" w:space="0"/>
              <w:bottom w:val="single" w:color="000000" w:sz="4" w:space="0"/>
              <w:right w:val="single" w:color="000000" w:sz="4" w:space="0"/>
            </w:tcBorders>
            <w:vAlign w:val="center"/>
          </w:tcPr>
          <w:p w14:paraId="68F6A102">
            <w:pPr>
              <w:jc w:val="center"/>
              <w:rPr>
                <w:rFonts w:ascii="宋体" w:hAnsi="宋体" w:eastAsia="宋体" w:cs="宋体"/>
                <w:kern w:val="0"/>
                <w:sz w:val="24"/>
                <w:szCs w:val="24"/>
              </w:rPr>
            </w:pPr>
            <w:r>
              <w:rPr>
                <w:rFonts w:ascii="宋体" w:hAnsi="宋体" w:eastAsia="宋体" w:cs="宋体"/>
                <w:kern w:val="0"/>
                <w:sz w:val="24"/>
                <w:szCs w:val="24"/>
              </w:rPr>
              <w:t> </w:t>
            </w:r>
          </w:p>
        </w:tc>
      </w:tr>
      <w:tr w14:paraId="60EB9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blCellSpacing w:w="0" w:type="dxa"/>
          <w:jc w:val="center"/>
        </w:trPr>
        <w:tc>
          <w:tcPr>
            <w:tcW w:w="917" w:type="dxa"/>
            <w:tcBorders>
              <w:top w:val="single" w:color="000000" w:sz="4" w:space="0"/>
              <w:left w:val="single" w:color="000000" w:sz="4" w:space="0"/>
              <w:bottom w:val="single" w:color="000000" w:sz="4" w:space="0"/>
              <w:right w:val="single" w:color="000000" w:sz="4" w:space="0"/>
            </w:tcBorders>
            <w:vAlign w:val="center"/>
          </w:tcPr>
          <w:p w14:paraId="1D78EE52">
            <w:pPr>
              <w:jc w:val="center"/>
              <w:rPr>
                <w:rFonts w:ascii="宋体" w:hAnsi="宋体" w:eastAsia="宋体" w:cs="宋体"/>
                <w:kern w:val="0"/>
                <w:sz w:val="24"/>
                <w:szCs w:val="24"/>
              </w:rPr>
            </w:pPr>
            <w:r>
              <w:rPr>
                <w:rFonts w:hint="eastAsia" w:ascii="宋体" w:hAnsi="宋体" w:eastAsia="宋体" w:cs="宋体"/>
                <w:color w:val="000000"/>
                <w:kern w:val="0"/>
                <w:sz w:val="24"/>
                <w:szCs w:val="24"/>
              </w:rPr>
              <w:t>4</w:t>
            </w:r>
          </w:p>
        </w:tc>
        <w:tc>
          <w:tcPr>
            <w:tcW w:w="4353" w:type="dxa"/>
            <w:tcBorders>
              <w:top w:val="single" w:color="000000" w:sz="4" w:space="0"/>
              <w:left w:val="single" w:color="000000" w:sz="4" w:space="0"/>
              <w:bottom w:val="single" w:color="000000" w:sz="4" w:space="0"/>
              <w:right w:val="single" w:color="000000" w:sz="4" w:space="0"/>
            </w:tcBorders>
            <w:vAlign w:val="center"/>
          </w:tcPr>
          <w:p w14:paraId="01899972">
            <w:pPr>
              <w:jc w:val="center"/>
              <w:rPr>
                <w:rFonts w:ascii="宋体" w:hAnsi="宋体" w:eastAsia="宋体" w:cs="宋体"/>
                <w:kern w:val="0"/>
                <w:sz w:val="24"/>
                <w:szCs w:val="24"/>
              </w:rPr>
            </w:pPr>
            <w:r>
              <w:rPr>
                <w:rFonts w:hint="eastAsia" w:ascii="宋体" w:hAnsi="宋体" w:eastAsia="宋体" w:cs="宋体"/>
                <w:color w:val="000000"/>
                <w:kern w:val="0"/>
                <w:sz w:val="24"/>
                <w:szCs w:val="24"/>
              </w:rPr>
              <w:t>无重大违法记录的书面声明</w:t>
            </w:r>
          </w:p>
        </w:tc>
        <w:tc>
          <w:tcPr>
            <w:tcW w:w="1940" w:type="dxa"/>
            <w:tcBorders>
              <w:top w:val="single" w:color="000000" w:sz="4" w:space="0"/>
              <w:left w:val="single" w:color="000000" w:sz="4" w:space="0"/>
              <w:bottom w:val="single" w:color="000000" w:sz="4" w:space="0"/>
              <w:right w:val="single" w:color="000000" w:sz="4" w:space="0"/>
            </w:tcBorders>
            <w:vAlign w:val="center"/>
          </w:tcPr>
          <w:p w14:paraId="71679601">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tcBorders>
              <w:top w:val="single" w:color="000000" w:sz="4" w:space="0"/>
              <w:left w:val="single" w:color="000000" w:sz="4" w:space="0"/>
              <w:bottom w:val="single" w:color="000000" w:sz="4" w:space="0"/>
              <w:right w:val="single" w:color="000000" w:sz="4" w:space="0"/>
            </w:tcBorders>
            <w:vAlign w:val="center"/>
          </w:tcPr>
          <w:p w14:paraId="5A33A975">
            <w:pPr>
              <w:jc w:val="center"/>
              <w:rPr>
                <w:rFonts w:ascii="宋体" w:hAnsi="宋体" w:eastAsia="宋体" w:cs="宋体"/>
                <w:kern w:val="0"/>
                <w:sz w:val="24"/>
                <w:szCs w:val="24"/>
              </w:rPr>
            </w:pPr>
            <w:r>
              <w:rPr>
                <w:rFonts w:ascii="宋体" w:hAnsi="宋体" w:eastAsia="宋体" w:cs="宋体"/>
                <w:kern w:val="0"/>
                <w:sz w:val="24"/>
                <w:szCs w:val="24"/>
              </w:rPr>
              <w:t> </w:t>
            </w:r>
          </w:p>
        </w:tc>
      </w:tr>
      <w:tr w14:paraId="461D1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blCellSpacing w:w="0" w:type="dxa"/>
          <w:jc w:val="center"/>
        </w:trPr>
        <w:tc>
          <w:tcPr>
            <w:tcW w:w="917" w:type="dxa"/>
            <w:tcBorders>
              <w:top w:val="single" w:color="000000" w:sz="4" w:space="0"/>
              <w:left w:val="single" w:color="000000" w:sz="4" w:space="0"/>
              <w:bottom w:val="single" w:color="000000" w:sz="4" w:space="0"/>
              <w:right w:val="single" w:color="000000" w:sz="4" w:space="0"/>
            </w:tcBorders>
            <w:vAlign w:val="center"/>
          </w:tcPr>
          <w:p w14:paraId="5F3596DF">
            <w:pPr>
              <w:jc w:val="center"/>
              <w:rPr>
                <w:rFonts w:ascii="宋体" w:hAnsi="宋体" w:eastAsia="宋体" w:cs="宋体"/>
                <w:kern w:val="0"/>
                <w:sz w:val="24"/>
                <w:szCs w:val="24"/>
              </w:rPr>
            </w:pPr>
            <w:r>
              <w:rPr>
                <w:rFonts w:hint="eastAsia" w:ascii="宋体" w:hAnsi="宋体" w:eastAsia="宋体" w:cs="宋体"/>
                <w:color w:val="000000"/>
                <w:kern w:val="0"/>
                <w:sz w:val="24"/>
                <w:szCs w:val="24"/>
              </w:rPr>
              <w:t>5</w:t>
            </w:r>
          </w:p>
        </w:tc>
        <w:tc>
          <w:tcPr>
            <w:tcW w:w="4353" w:type="dxa"/>
            <w:tcBorders>
              <w:top w:val="single" w:color="000000" w:sz="4" w:space="0"/>
              <w:left w:val="single" w:color="000000" w:sz="4" w:space="0"/>
              <w:bottom w:val="single" w:color="000000" w:sz="4" w:space="0"/>
              <w:right w:val="single" w:color="000000" w:sz="4" w:space="0"/>
            </w:tcBorders>
            <w:vAlign w:val="center"/>
          </w:tcPr>
          <w:p w14:paraId="796D6FF7">
            <w:pPr>
              <w:jc w:val="center"/>
              <w:rPr>
                <w:rFonts w:ascii="宋体" w:hAnsi="宋体" w:eastAsia="宋体" w:cs="宋体"/>
                <w:kern w:val="0"/>
                <w:sz w:val="24"/>
                <w:szCs w:val="24"/>
              </w:rPr>
            </w:pPr>
            <w:r>
              <w:rPr>
                <w:rFonts w:hint="eastAsia" w:ascii="宋体" w:hAnsi="宋体" w:eastAsia="宋体" w:cs="宋体"/>
                <w:color w:val="000000"/>
                <w:kern w:val="0"/>
                <w:sz w:val="24"/>
                <w:szCs w:val="24"/>
              </w:rPr>
              <w:t>投标人财务状况</w:t>
            </w:r>
          </w:p>
        </w:tc>
        <w:tc>
          <w:tcPr>
            <w:tcW w:w="1940" w:type="dxa"/>
            <w:tcBorders>
              <w:top w:val="single" w:color="000000" w:sz="4" w:space="0"/>
              <w:left w:val="single" w:color="000000" w:sz="4" w:space="0"/>
              <w:bottom w:val="single" w:color="000000" w:sz="4" w:space="0"/>
              <w:right w:val="single" w:color="000000" w:sz="4" w:space="0"/>
            </w:tcBorders>
            <w:vAlign w:val="center"/>
          </w:tcPr>
          <w:p w14:paraId="19680B5A">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tcBorders>
              <w:top w:val="single" w:color="000000" w:sz="4" w:space="0"/>
              <w:left w:val="single" w:color="000000" w:sz="4" w:space="0"/>
              <w:bottom w:val="single" w:color="000000" w:sz="4" w:space="0"/>
              <w:right w:val="single" w:color="000000" w:sz="4" w:space="0"/>
            </w:tcBorders>
            <w:vAlign w:val="center"/>
          </w:tcPr>
          <w:p w14:paraId="6799AE1C">
            <w:pPr>
              <w:jc w:val="center"/>
              <w:rPr>
                <w:rFonts w:ascii="宋体" w:hAnsi="宋体" w:eastAsia="宋体" w:cs="宋体"/>
                <w:kern w:val="0"/>
                <w:sz w:val="24"/>
                <w:szCs w:val="24"/>
              </w:rPr>
            </w:pPr>
            <w:r>
              <w:rPr>
                <w:rFonts w:ascii="宋体" w:hAnsi="宋体" w:eastAsia="宋体" w:cs="宋体"/>
                <w:kern w:val="0"/>
                <w:sz w:val="24"/>
                <w:szCs w:val="24"/>
              </w:rPr>
              <w:t> </w:t>
            </w:r>
          </w:p>
        </w:tc>
      </w:tr>
      <w:tr w14:paraId="44354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blCellSpacing w:w="0" w:type="dxa"/>
          <w:jc w:val="center"/>
        </w:trPr>
        <w:tc>
          <w:tcPr>
            <w:tcW w:w="917" w:type="dxa"/>
            <w:tcBorders>
              <w:top w:val="single" w:color="000000" w:sz="4" w:space="0"/>
              <w:left w:val="single" w:color="000000" w:sz="4" w:space="0"/>
              <w:bottom w:val="single" w:color="000000" w:sz="4" w:space="0"/>
              <w:right w:val="single" w:color="000000" w:sz="4" w:space="0"/>
            </w:tcBorders>
            <w:vAlign w:val="center"/>
          </w:tcPr>
          <w:p w14:paraId="02B31B21">
            <w:pPr>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4353" w:type="dxa"/>
            <w:tcBorders>
              <w:top w:val="single" w:color="000000" w:sz="4" w:space="0"/>
              <w:left w:val="single" w:color="000000" w:sz="4" w:space="0"/>
              <w:bottom w:val="single" w:color="000000" w:sz="4" w:space="0"/>
              <w:right w:val="single" w:color="000000" w:sz="4" w:space="0"/>
            </w:tcBorders>
            <w:vAlign w:val="center"/>
          </w:tcPr>
          <w:p w14:paraId="2F0677D1">
            <w:pPr>
              <w:jc w:val="center"/>
              <w:rPr>
                <w:rFonts w:ascii="宋体" w:hAnsi="宋体" w:eastAsia="宋体" w:cs="宋体"/>
                <w:kern w:val="0"/>
                <w:sz w:val="24"/>
                <w:szCs w:val="24"/>
              </w:rPr>
            </w:pPr>
            <w:r>
              <w:rPr>
                <w:rFonts w:hint="eastAsia" w:ascii="宋体" w:hAnsi="宋体" w:eastAsia="宋体" w:cs="宋体"/>
                <w:color w:val="000000"/>
                <w:kern w:val="0"/>
                <w:sz w:val="24"/>
                <w:szCs w:val="24"/>
              </w:rPr>
              <w:t>营业执照复印件</w:t>
            </w:r>
          </w:p>
        </w:tc>
        <w:tc>
          <w:tcPr>
            <w:tcW w:w="1940" w:type="dxa"/>
            <w:tcBorders>
              <w:top w:val="single" w:color="000000" w:sz="4" w:space="0"/>
              <w:left w:val="single" w:color="000000" w:sz="4" w:space="0"/>
              <w:bottom w:val="single" w:color="000000" w:sz="4" w:space="0"/>
              <w:right w:val="single" w:color="000000" w:sz="4" w:space="0"/>
            </w:tcBorders>
            <w:vAlign w:val="center"/>
          </w:tcPr>
          <w:p w14:paraId="2A198595">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tcBorders>
              <w:top w:val="single" w:color="000000" w:sz="4" w:space="0"/>
              <w:left w:val="single" w:color="000000" w:sz="4" w:space="0"/>
              <w:bottom w:val="single" w:color="000000" w:sz="4" w:space="0"/>
              <w:right w:val="single" w:color="000000" w:sz="4" w:space="0"/>
            </w:tcBorders>
            <w:vAlign w:val="center"/>
          </w:tcPr>
          <w:p w14:paraId="112F4297">
            <w:pPr>
              <w:jc w:val="center"/>
              <w:rPr>
                <w:rFonts w:ascii="宋体" w:hAnsi="宋体" w:eastAsia="宋体" w:cs="宋体"/>
                <w:kern w:val="0"/>
                <w:sz w:val="24"/>
                <w:szCs w:val="24"/>
              </w:rPr>
            </w:pPr>
            <w:r>
              <w:rPr>
                <w:rFonts w:ascii="宋体" w:hAnsi="宋体" w:eastAsia="宋体" w:cs="宋体"/>
                <w:kern w:val="0"/>
                <w:sz w:val="24"/>
                <w:szCs w:val="24"/>
              </w:rPr>
              <w:t> </w:t>
            </w:r>
          </w:p>
        </w:tc>
      </w:tr>
      <w:tr w14:paraId="580B2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blCellSpacing w:w="0" w:type="dxa"/>
          <w:jc w:val="center"/>
        </w:trPr>
        <w:tc>
          <w:tcPr>
            <w:tcW w:w="917" w:type="dxa"/>
            <w:tcBorders>
              <w:top w:val="single" w:color="000000" w:sz="4" w:space="0"/>
              <w:left w:val="single" w:color="000000" w:sz="4" w:space="0"/>
              <w:bottom w:val="single" w:color="000000" w:sz="4" w:space="0"/>
              <w:right w:val="single" w:color="000000" w:sz="4" w:space="0"/>
            </w:tcBorders>
            <w:vAlign w:val="center"/>
          </w:tcPr>
          <w:p w14:paraId="7C75C8E4">
            <w:pPr>
              <w:jc w:val="center"/>
              <w:rPr>
                <w:rFonts w:ascii="宋体" w:hAnsi="宋体" w:eastAsia="宋体" w:cs="宋体"/>
                <w:kern w:val="0"/>
                <w:sz w:val="24"/>
                <w:szCs w:val="24"/>
              </w:rPr>
            </w:pPr>
            <w:r>
              <w:rPr>
                <w:rFonts w:hint="eastAsia" w:ascii="宋体" w:hAnsi="宋体" w:eastAsia="宋体" w:cs="宋体"/>
                <w:color w:val="000000"/>
                <w:kern w:val="0"/>
                <w:sz w:val="24"/>
                <w:szCs w:val="24"/>
              </w:rPr>
              <w:t>7</w:t>
            </w:r>
          </w:p>
        </w:tc>
        <w:tc>
          <w:tcPr>
            <w:tcW w:w="4353" w:type="dxa"/>
            <w:tcBorders>
              <w:top w:val="single" w:color="000000" w:sz="4" w:space="0"/>
              <w:left w:val="single" w:color="000000" w:sz="4" w:space="0"/>
              <w:bottom w:val="single" w:color="000000" w:sz="4" w:space="0"/>
              <w:right w:val="single" w:color="000000" w:sz="4" w:space="0"/>
            </w:tcBorders>
            <w:vAlign w:val="center"/>
          </w:tcPr>
          <w:p w14:paraId="0412D50D">
            <w:pPr>
              <w:jc w:val="center"/>
              <w:rPr>
                <w:rFonts w:ascii="宋体" w:hAnsi="宋体" w:eastAsia="宋体" w:cs="宋体"/>
                <w:kern w:val="0"/>
                <w:sz w:val="24"/>
                <w:szCs w:val="24"/>
              </w:rPr>
            </w:pPr>
            <w:r>
              <w:rPr>
                <w:rFonts w:hint="eastAsia" w:ascii="宋体" w:hAnsi="宋体" w:eastAsia="宋体" w:cs="宋体"/>
                <w:color w:val="000000"/>
                <w:kern w:val="0"/>
                <w:sz w:val="24"/>
                <w:szCs w:val="24"/>
              </w:rPr>
              <w:t>商务和技术偏离表</w:t>
            </w:r>
          </w:p>
        </w:tc>
        <w:tc>
          <w:tcPr>
            <w:tcW w:w="1940" w:type="dxa"/>
            <w:tcBorders>
              <w:top w:val="single" w:color="000000" w:sz="4" w:space="0"/>
              <w:left w:val="single" w:color="000000" w:sz="4" w:space="0"/>
              <w:bottom w:val="single" w:color="000000" w:sz="4" w:space="0"/>
              <w:right w:val="single" w:color="000000" w:sz="4" w:space="0"/>
            </w:tcBorders>
            <w:vAlign w:val="center"/>
          </w:tcPr>
          <w:p w14:paraId="05BBE3A9">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tcBorders>
              <w:top w:val="single" w:color="000000" w:sz="4" w:space="0"/>
              <w:left w:val="single" w:color="000000" w:sz="4" w:space="0"/>
              <w:bottom w:val="single" w:color="000000" w:sz="4" w:space="0"/>
              <w:right w:val="single" w:color="000000" w:sz="4" w:space="0"/>
            </w:tcBorders>
            <w:vAlign w:val="center"/>
          </w:tcPr>
          <w:p w14:paraId="4339E06A">
            <w:pPr>
              <w:jc w:val="center"/>
              <w:rPr>
                <w:rFonts w:ascii="宋体" w:hAnsi="宋体" w:eastAsia="宋体" w:cs="宋体"/>
                <w:kern w:val="0"/>
                <w:sz w:val="24"/>
                <w:szCs w:val="24"/>
              </w:rPr>
            </w:pPr>
            <w:r>
              <w:rPr>
                <w:rFonts w:ascii="宋体" w:hAnsi="宋体" w:eastAsia="宋体" w:cs="宋体"/>
                <w:kern w:val="0"/>
                <w:sz w:val="24"/>
                <w:szCs w:val="24"/>
              </w:rPr>
              <w:t> </w:t>
            </w:r>
          </w:p>
        </w:tc>
      </w:tr>
      <w:tr w14:paraId="3C5E3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blCellSpacing w:w="0" w:type="dxa"/>
          <w:jc w:val="center"/>
        </w:trPr>
        <w:tc>
          <w:tcPr>
            <w:tcW w:w="917" w:type="dxa"/>
            <w:tcBorders>
              <w:top w:val="single" w:color="000000" w:sz="4" w:space="0"/>
              <w:left w:val="single" w:color="000000" w:sz="4" w:space="0"/>
              <w:bottom w:val="single" w:color="000000" w:sz="4" w:space="0"/>
              <w:right w:val="single" w:color="000000" w:sz="4" w:space="0"/>
            </w:tcBorders>
            <w:vAlign w:val="center"/>
          </w:tcPr>
          <w:p w14:paraId="100412CA">
            <w:pPr>
              <w:jc w:val="center"/>
              <w:rPr>
                <w:rFonts w:ascii="宋体" w:hAnsi="宋体" w:eastAsia="宋体" w:cs="宋体"/>
                <w:kern w:val="0"/>
                <w:sz w:val="24"/>
                <w:szCs w:val="24"/>
              </w:rPr>
            </w:pPr>
            <w:r>
              <w:rPr>
                <w:rFonts w:hint="eastAsia" w:ascii="宋体" w:hAnsi="宋体" w:eastAsia="宋体" w:cs="宋体"/>
                <w:color w:val="000000"/>
                <w:kern w:val="0"/>
                <w:sz w:val="24"/>
                <w:szCs w:val="24"/>
              </w:rPr>
              <w:t>8</w:t>
            </w:r>
          </w:p>
        </w:tc>
        <w:tc>
          <w:tcPr>
            <w:tcW w:w="4353" w:type="dxa"/>
            <w:tcBorders>
              <w:top w:val="single" w:color="000000" w:sz="4" w:space="0"/>
              <w:left w:val="single" w:color="000000" w:sz="4" w:space="0"/>
              <w:bottom w:val="single" w:color="000000" w:sz="4" w:space="0"/>
              <w:right w:val="single" w:color="000000" w:sz="4" w:space="0"/>
            </w:tcBorders>
            <w:vAlign w:val="center"/>
          </w:tcPr>
          <w:p w14:paraId="646E9F9B">
            <w:pPr>
              <w:jc w:val="center"/>
              <w:rPr>
                <w:rFonts w:ascii="宋体" w:hAnsi="宋体" w:eastAsia="宋体" w:cs="宋体"/>
                <w:kern w:val="0"/>
                <w:sz w:val="24"/>
                <w:szCs w:val="24"/>
              </w:rPr>
            </w:pPr>
            <w:r>
              <w:rPr>
                <w:rFonts w:hint="eastAsia" w:ascii="宋体" w:hAnsi="宋体" w:eastAsia="宋体" w:cs="宋体"/>
                <w:color w:val="000000"/>
                <w:kern w:val="0"/>
                <w:sz w:val="24"/>
                <w:szCs w:val="24"/>
              </w:rPr>
              <w:t>信用中国截图</w:t>
            </w:r>
          </w:p>
        </w:tc>
        <w:tc>
          <w:tcPr>
            <w:tcW w:w="1940" w:type="dxa"/>
            <w:tcBorders>
              <w:top w:val="single" w:color="000000" w:sz="4" w:space="0"/>
              <w:left w:val="single" w:color="000000" w:sz="4" w:space="0"/>
              <w:bottom w:val="single" w:color="000000" w:sz="4" w:space="0"/>
              <w:right w:val="single" w:color="000000" w:sz="4" w:space="0"/>
            </w:tcBorders>
            <w:vAlign w:val="center"/>
          </w:tcPr>
          <w:p w14:paraId="6ECE7D83">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tcBorders>
              <w:top w:val="single" w:color="000000" w:sz="4" w:space="0"/>
              <w:left w:val="single" w:color="000000" w:sz="4" w:space="0"/>
              <w:bottom w:val="single" w:color="000000" w:sz="4" w:space="0"/>
              <w:right w:val="single" w:color="000000" w:sz="4" w:space="0"/>
            </w:tcBorders>
            <w:vAlign w:val="center"/>
          </w:tcPr>
          <w:p w14:paraId="6974DB7E">
            <w:pPr>
              <w:jc w:val="center"/>
              <w:rPr>
                <w:rFonts w:ascii="宋体" w:hAnsi="宋体" w:eastAsia="宋体" w:cs="宋体"/>
                <w:kern w:val="0"/>
                <w:sz w:val="24"/>
                <w:szCs w:val="24"/>
              </w:rPr>
            </w:pPr>
            <w:r>
              <w:rPr>
                <w:rFonts w:ascii="宋体" w:hAnsi="宋体" w:eastAsia="宋体" w:cs="宋体"/>
                <w:kern w:val="0"/>
                <w:sz w:val="24"/>
                <w:szCs w:val="24"/>
              </w:rPr>
              <w:t> </w:t>
            </w:r>
          </w:p>
        </w:tc>
      </w:tr>
      <w:tr w14:paraId="5B9E6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blCellSpacing w:w="0" w:type="dxa"/>
          <w:jc w:val="center"/>
        </w:trPr>
        <w:tc>
          <w:tcPr>
            <w:tcW w:w="917" w:type="dxa"/>
            <w:tcBorders>
              <w:top w:val="single" w:color="000000" w:sz="4" w:space="0"/>
              <w:left w:val="single" w:color="000000" w:sz="4" w:space="0"/>
              <w:bottom w:val="single" w:color="000000" w:sz="4" w:space="0"/>
              <w:right w:val="single" w:color="000000" w:sz="4" w:space="0"/>
            </w:tcBorders>
            <w:vAlign w:val="center"/>
          </w:tcPr>
          <w:p w14:paraId="508D4017">
            <w:pPr>
              <w:jc w:val="center"/>
              <w:rPr>
                <w:rFonts w:ascii="宋体" w:hAnsi="宋体" w:eastAsia="宋体" w:cs="宋体"/>
                <w:kern w:val="0"/>
                <w:sz w:val="24"/>
                <w:szCs w:val="24"/>
              </w:rPr>
            </w:pPr>
            <w:r>
              <w:rPr>
                <w:rFonts w:hint="eastAsia" w:ascii="宋体" w:hAnsi="宋体" w:eastAsia="宋体" w:cs="宋体"/>
                <w:color w:val="000000"/>
                <w:kern w:val="0"/>
                <w:sz w:val="24"/>
                <w:szCs w:val="24"/>
              </w:rPr>
              <w:t>9</w:t>
            </w:r>
          </w:p>
        </w:tc>
        <w:tc>
          <w:tcPr>
            <w:tcW w:w="4353" w:type="dxa"/>
            <w:tcBorders>
              <w:top w:val="single" w:color="000000" w:sz="4" w:space="0"/>
              <w:left w:val="single" w:color="000000" w:sz="4" w:space="0"/>
              <w:bottom w:val="single" w:color="000000" w:sz="4" w:space="0"/>
              <w:right w:val="single" w:color="000000" w:sz="4" w:space="0"/>
            </w:tcBorders>
            <w:vAlign w:val="center"/>
          </w:tcPr>
          <w:p w14:paraId="476E4E10">
            <w:pPr>
              <w:jc w:val="center"/>
              <w:rPr>
                <w:rFonts w:ascii="宋体" w:hAnsi="宋体" w:eastAsia="宋体" w:cs="宋体"/>
                <w:kern w:val="0"/>
                <w:sz w:val="24"/>
                <w:szCs w:val="24"/>
              </w:rPr>
            </w:pPr>
            <w:r>
              <w:rPr>
                <w:rFonts w:hint="eastAsia" w:ascii="宋体" w:hAnsi="宋体" w:eastAsia="宋体" w:cs="宋体"/>
                <w:color w:val="000000"/>
                <w:kern w:val="0"/>
                <w:sz w:val="24"/>
                <w:szCs w:val="24"/>
              </w:rPr>
              <w:t>设备原生产商或原生产商指定/授权代理商证明资料</w:t>
            </w:r>
          </w:p>
        </w:tc>
        <w:tc>
          <w:tcPr>
            <w:tcW w:w="1940" w:type="dxa"/>
            <w:tcBorders>
              <w:top w:val="single" w:color="000000" w:sz="4" w:space="0"/>
              <w:left w:val="single" w:color="000000" w:sz="4" w:space="0"/>
              <w:bottom w:val="single" w:color="000000" w:sz="4" w:space="0"/>
              <w:right w:val="single" w:color="000000" w:sz="4" w:space="0"/>
            </w:tcBorders>
            <w:vAlign w:val="center"/>
          </w:tcPr>
          <w:p w14:paraId="2B273CDA">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tcBorders>
              <w:top w:val="single" w:color="000000" w:sz="4" w:space="0"/>
              <w:left w:val="single" w:color="000000" w:sz="4" w:space="0"/>
              <w:bottom w:val="single" w:color="000000" w:sz="4" w:space="0"/>
              <w:right w:val="single" w:color="000000" w:sz="4" w:space="0"/>
            </w:tcBorders>
            <w:vAlign w:val="center"/>
          </w:tcPr>
          <w:p w14:paraId="78176C78">
            <w:pPr>
              <w:jc w:val="center"/>
              <w:rPr>
                <w:rFonts w:ascii="宋体" w:hAnsi="宋体" w:eastAsia="宋体" w:cs="宋体"/>
                <w:kern w:val="0"/>
                <w:sz w:val="24"/>
                <w:szCs w:val="24"/>
              </w:rPr>
            </w:pPr>
            <w:r>
              <w:rPr>
                <w:rFonts w:ascii="宋体" w:hAnsi="宋体" w:eastAsia="宋体" w:cs="宋体"/>
                <w:kern w:val="0"/>
                <w:sz w:val="24"/>
                <w:szCs w:val="24"/>
              </w:rPr>
              <w:t> </w:t>
            </w:r>
          </w:p>
        </w:tc>
      </w:tr>
      <w:tr w14:paraId="33B09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blCellSpacing w:w="0" w:type="dxa"/>
          <w:jc w:val="center"/>
        </w:trPr>
        <w:tc>
          <w:tcPr>
            <w:tcW w:w="917" w:type="dxa"/>
            <w:tcBorders>
              <w:top w:val="single" w:color="000000" w:sz="4" w:space="0"/>
              <w:left w:val="single" w:color="000000" w:sz="4" w:space="0"/>
              <w:bottom w:val="single" w:color="000000" w:sz="4" w:space="0"/>
              <w:right w:val="single" w:color="000000" w:sz="4" w:space="0"/>
            </w:tcBorders>
            <w:vAlign w:val="center"/>
          </w:tcPr>
          <w:p w14:paraId="20B8ECA5">
            <w:pPr>
              <w:jc w:val="center"/>
              <w:rPr>
                <w:rFonts w:ascii="宋体" w:hAnsi="宋体" w:eastAsia="宋体" w:cs="宋体"/>
                <w:kern w:val="0"/>
                <w:sz w:val="24"/>
                <w:szCs w:val="24"/>
              </w:rPr>
            </w:pPr>
            <w:r>
              <w:rPr>
                <w:rFonts w:hint="eastAsia" w:ascii="宋体" w:hAnsi="宋体" w:eastAsia="宋体" w:cs="宋体"/>
                <w:color w:val="000000"/>
                <w:kern w:val="0"/>
                <w:sz w:val="24"/>
                <w:szCs w:val="24"/>
              </w:rPr>
              <w:t>10</w:t>
            </w:r>
          </w:p>
        </w:tc>
        <w:tc>
          <w:tcPr>
            <w:tcW w:w="4353" w:type="dxa"/>
            <w:tcBorders>
              <w:top w:val="single" w:color="000000" w:sz="4" w:space="0"/>
              <w:left w:val="single" w:color="000000" w:sz="4" w:space="0"/>
              <w:bottom w:val="single" w:color="000000" w:sz="4" w:space="0"/>
              <w:right w:val="single" w:color="000000" w:sz="4" w:space="0"/>
            </w:tcBorders>
            <w:vAlign w:val="center"/>
          </w:tcPr>
          <w:p w14:paraId="4DB62445">
            <w:pPr>
              <w:jc w:val="center"/>
              <w:rPr>
                <w:rFonts w:ascii="宋体" w:hAnsi="宋体" w:eastAsia="宋体" w:cs="宋体"/>
                <w:kern w:val="0"/>
                <w:sz w:val="24"/>
                <w:szCs w:val="24"/>
              </w:rPr>
            </w:pPr>
            <w:r>
              <w:rPr>
                <w:rFonts w:hint="eastAsia" w:ascii="宋体" w:hAnsi="宋体" w:eastAsia="宋体" w:cs="宋体"/>
                <w:color w:val="000000"/>
                <w:kern w:val="0"/>
                <w:sz w:val="24"/>
                <w:szCs w:val="24"/>
              </w:rPr>
              <w:t>设备的生产许可证、产品合格证、第三方检测报告</w:t>
            </w:r>
          </w:p>
        </w:tc>
        <w:tc>
          <w:tcPr>
            <w:tcW w:w="1940" w:type="dxa"/>
            <w:tcBorders>
              <w:top w:val="single" w:color="000000" w:sz="4" w:space="0"/>
              <w:left w:val="single" w:color="000000" w:sz="4" w:space="0"/>
              <w:bottom w:val="single" w:color="000000" w:sz="4" w:space="0"/>
              <w:right w:val="single" w:color="000000" w:sz="4" w:space="0"/>
            </w:tcBorders>
            <w:vAlign w:val="center"/>
          </w:tcPr>
          <w:p w14:paraId="4199A657">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tcBorders>
              <w:top w:val="single" w:color="000000" w:sz="4" w:space="0"/>
              <w:left w:val="single" w:color="000000" w:sz="4" w:space="0"/>
              <w:bottom w:val="single" w:color="000000" w:sz="4" w:space="0"/>
              <w:right w:val="single" w:color="000000" w:sz="4" w:space="0"/>
            </w:tcBorders>
            <w:vAlign w:val="center"/>
          </w:tcPr>
          <w:p w14:paraId="0A9E3F54">
            <w:pPr>
              <w:jc w:val="center"/>
              <w:rPr>
                <w:rFonts w:ascii="宋体" w:hAnsi="宋体" w:eastAsia="宋体" w:cs="宋体"/>
                <w:kern w:val="0"/>
                <w:sz w:val="24"/>
                <w:szCs w:val="24"/>
              </w:rPr>
            </w:pPr>
            <w:r>
              <w:rPr>
                <w:rFonts w:ascii="宋体" w:hAnsi="宋体" w:eastAsia="宋体" w:cs="宋体"/>
                <w:kern w:val="0"/>
                <w:sz w:val="24"/>
                <w:szCs w:val="24"/>
              </w:rPr>
              <w:t> </w:t>
            </w:r>
          </w:p>
        </w:tc>
      </w:tr>
    </w:tbl>
    <w:p w14:paraId="2B84F210">
      <w:pPr>
        <w:ind w:firstLine="480"/>
        <w:rPr>
          <w:rFonts w:ascii="宋体" w:hAnsi="宋体" w:eastAsia="宋体" w:cs="宋体"/>
          <w:kern w:val="0"/>
          <w:sz w:val="24"/>
          <w:szCs w:val="24"/>
        </w:rPr>
      </w:pPr>
      <w:r>
        <w:rPr>
          <w:rFonts w:ascii="宋体" w:hAnsi="宋体" w:eastAsia="宋体" w:cs="宋体"/>
          <w:kern w:val="0"/>
          <w:sz w:val="24"/>
          <w:szCs w:val="24"/>
        </w:rPr>
        <w:t> </w:t>
      </w:r>
    </w:p>
    <w:p w14:paraId="51CCFF6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注：</w:t>
      </w:r>
    </w:p>
    <w:p w14:paraId="431E36D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1）投标人需标明相关材料在投标文件中的对应页码。</w:t>
      </w:r>
    </w:p>
    <w:p w14:paraId="616523F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2）资格审查符合性审查包含但不限于上述材料。</w:t>
      </w:r>
    </w:p>
    <w:p w14:paraId="3144FC4A">
      <w:pPr>
        <w:rPr>
          <w:rFonts w:ascii="宋体" w:hAnsi="宋体" w:eastAsia="宋体" w:cs="宋体"/>
          <w:kern w:val="0"/>
          <w:sz w:val="24"/>
          <w:szCs w:val="24"/>
        </w:rPr>
      </w:pPr>
      <w:r>
        <w:rPr>
          <w:rFonts w:ascii="宋体" w:hAnsi="宋体" w:eastAsia="宋体" w:cs="宋体"/>
          <w:kern w:val="0"/>
          <w:sz w:val="24"/>
          <w:szCs w:val="24"/>
        </w:rPr>
        <w:t> </w:t>
      </w:r>
    </w:p>
    <w:p w14:paraId="599029F3">
      <w:pPr>
        <w:ind w:firstLine="562"/>
        <w:jc w:val="center"/>
        <w:rPr>
          <w:rFonts w:ascii="宋体" w:hAnsi="宋体" w:eastAsia="宋体" w:cs="宋体"/>
          <w:kern w:val="0"/>
          <w:sz w:val="24"/>
          <w:szCs w:val="24"/>
        </w:rPr>
      </w:pPr>
      <w:r>
        <w:rPr>
          <w:rFonts w:ascii="宋体" w:hAnsi="宋体" w:eastAsia="宋体" w:cs="宋体"/>
          <w:kern w:val="0"/>
          <w:sz w:val="24"/>
          <w:szCs w:val="24"/>
        </w:rPr>
        <w:t> </w:t>
      </w:r>
    </w:p>
    <w:p w14:paraId="59785BB6">
      <w:pPr>
        <w:ind w:firstLine="562"/>
        <w:jc w:val="center"/>
        <w:rPr>
          <w:rFonts w:ascii="宋体" w:hAnsi="宋体" w:eastAsia="宋体" w:cs="宋体"/>
          <w:kern w:val="0"/>
          <w:sz w:val="24"/>
          <w:szCs w:val="24"/>
        </w:rPr>
      </w:pPr>
    </w:p>
    <w:p w14:paraId="6BB61863">
      <w:pPr>
        <w:ind w:firstLine="562"/>
        <w:jc w:val="center"/>
        <w:rPr>
          <w:rFonts w:ascii="宋体" w:hAnsi="宋体" w:eastAsia="宋体" w:cs="宋体"/>
          <w:kern w:val="0"/>
          <w:sz w:val="24"/>
          <w:szCs w:val="24"/>
        </w:rPr>
      </w:pPr>
    </w:p>
    <w:p w14:paraId="52D21A86">
      <w:pPr>
        <w:ind w:firstLine="562"/>
        <w:jc w:val="center"/>
        <w:rPr>
          <w:rFonts w:ascii="宋体" w:hAnsi="宋体" w:eastAsia="宋体" w:cs="宋体"/>
          <w:kern w:val="0"/>
          <w:sz w:val="24"/>
          <w:szCs w:val="24"/>
        </w:rPr>
      </w:pPr>
    </w:p>
    <w:p w14:paraId="2F8C7DE0">
      <w:pPr>
        <w:ind w:firstLine="562"/>
        <w:jc w:val="center"/>
        <w:rPr>
          <w:rFonts w:ascii="宋体" w:hAnsi="宋体" w:eastAsia="宋体" w:cs="宋体"/>
          <w:kern w:val="0"/>
          <w:sz w:val="24"/>
          <w:szCs w:val="24"/>
        </w:rPr>
      </w:pPr>
    </w:p>
    <w:p w14:paraId="1AA47A99">
      <w:pPr>
        <w:ind w:firstLine="562"/>
        <w:jc w:val="center"/>
        <w:rPr>
          <w:rFonts w:ascii="宋体" w:hAnsi="宋体" w:eastAsia="宋体" w:cs="宋体"/>
          <w:kern w:val="0"/>
          <w:sz w:val="24"/>
          <w:szCs w:val="24"/>
        </w:rPr>
      </w:pPr>
    </w:p>
    <w:p w14:paraId="73428DEC">
      <w:pPr>
        <w:ind w:firstLine="562"/>
        <w:jc w:val="center"/>
        <w:rPr>
          <w:rFonts w:ascii="宋体" w:hAnsi="宋体" w:eastAsia="宋体" w:cs="宋体"/>
          <w:kern w:val="0"/>
          <w:sz w:val="24"/>
          <w:szCs w:val="24"/>
        </w:rPr>
      </w:pPr>
      <w:r>
        <w:rPr>
          <w:rFonts w:ascii="宋体" w:hAnsi="宋体" w:eastAsia="宋体" w:cs="宋体"/>
          <w:kern w:val="0"/>
          <w:sz w:val="24"/>
          <w:szCs w:val="24"/>
        </w:rPr>
        <w:t> </w:t>
      </w:r>
    </w:p>
    <w:p w14:paraId="0D88E86C">
      <w:pPr>
        <w:rPr>
          <w:rFonts w:ascii="宋体" w:hAnsi="宋体" w:eastAsia="宋体" w:cs="宋体"/>
          <w:kern w:val="0"/>
          <w:sz w:val="24"/>
          <w:szCs w:val="24"/>
        </w:rPr>
      </w:pPr>
      <w:r>
        <w:rPr>
          <w:rFonts w:ascii="宋体" w:hAnsi="宋体" w:eastAsia="宋体" w:cs="宋体"/>
          <w:kern w:val="0"/>
          <w:sz w:val="24"/>
          <w:szCs w:val="24"/>
        </w:rPr>
        <w:t> </w:t>
      </w:r>
    </w:p>
    <w:p w14:paraId="7CDB5554">
      <w:pPr>
        <w:rPr>
          <w:rFonts w:ascii="宋体" w:hAnsi="宋体" w:eastAsia="宋体" w:cs="宋体"/>
          <w:kern w:val="0"/>
          <w:sz w:val="24"/>
          <w:szCs w:val="24"/>
        </w:rPr>
      </w:pPr>
      <w:r>
        <w:rPr>
          <w:rFonts w:ascii="宋体" w:hAnsi="宋体" w:eastAsia="宋体" w:cs="宋体"/>
          <w:kern w:val="0"/>
          <w:sz w:val="24"/>
          <w:szCs w:val="24"/>
        </w:rPr>
        <w:t> </w:t>
      </w:r>
    </w:p>
    <w:p w14:paraId="5C8C1EC5">
      <w:pPr>
        <w:ind w:firstLine="562"/>
        <w:jc w:val="center"/>
        <w:rPr>
          <w:rFonts w:ascii="宋体" w:hAnsi="宋体" w:eastAsia="宋体" w:cs="宋体"/>
          <w:kern w:val="0"/>
          <w:sz w:val="24"/>
          <w:szCs w:val="24"/>
        </w:rPr>
      </w:pPr>
      <w:r>
        <w:rPr>
          <w:rFonts w:hint="eastAsia" w:ascii="宋体" w:hAnsi="宋体" w:eastAsia="宋体" w:cs="宋体"/>
          <w:b/>
          <w:bCs/>
          <w:color w:val="000000"/>
          <w:kern w:val="0"/>
          <w:sz w:val="28"/>
          <w:szCs w:val="28"/>
        </w:rPr>
        <w:t>第五章 合同主要条款</w:t>
      </w:r>
    </w:p>
    <w:p w14:paraId="1ADD51A0">
      <w:pPr>
        <w:ind w:firstLine="420"/>
        <w:rPr>
          <w:rFonts w:ascii="宋体" w:hAnsi="宋体" w:eastAsia="宋体" w:cs="宋体"/>
          <w:kern w:val="0"/>
          <w:sz w:val="24"/>
          <w:szCs w:val="24"/>
        </w:rPr>
      </w:pPr>
      <w:r>
        <w:rPr>
          <w:rFonts w:ascii="宋体" w:hAnsi="宋体" w:eastAsia="宋体" w:cs="宋体"/>
          <w:kern w:val="0"/>
          <w:sz w:val="24"/>
          <w:szCs w:val="24"/>
        </w:rPr>
        <w:t> </w:t>
      </w:r>
    </w:p>
    <w:p w14:paraId="33A7CF52">
      <w:pPr>
        <w:rPr>
          <w:rFonts w:ascii="宋体" w:hAnsi="宋体" w:eastAsia="宋体" w:cs="宋体"/>
          <w:kern w:val="0"/>
          <w:sz w:val="24"/>
          <w:szCs w:val="24"/>
        </w:rPr>
      </w:pPr>
      <w:r>
        <w:rPr>
          <w:rFonts w:hint="eastAsia" w:ascii="宋体" w:hAnsi="宋体" w:eastAsia="宋体" w:cs="宋体"/>
          <w:color w:val="000000"/>
          <w:kern w:val="0"/>
          <w:sz w:val="24"/>
          <w:szCs w:val="24"/>
        </w:rPr>
        <w:t>买  方：</w:t>
      </w:r>
      <w:r>
        <w:rPr>
          <w:rFonts w:hint="eastAsia" w:ascii="宋体" w:hAnsi="宋体" w:eastAsia="宋体" w:cs="宋体"/>
          <w:color w:val="000000"/>
          <w:kern w:val="0"/>
          <w:sz w:val="24"/>
          <w:szCs w:val="24"/>
          <w:u w:val="single"/>
        </w:rPr>
        <w:t>江苏师范大学（以下简称买方）</w:t>
      </w:r>
    </w:p>
    <w:p w14:paraId="1842DEB9">
      <w:pPr>
        <w:rPr>
          <w:rFonts w:ascii="宋体" w:hAnsi="宋体" w:eastAsia="宋体" w:cs="宋体"/>
          <w:kern w:val="0"/>
          <w:sz w:val="24"/>
          <w:szCs w:val="24"/>
        </w:rPr>
      </w:pPr>
      <w:r>
        <w:rPr>
          <w:rFonts w:hint="eastAsia" w:ascii="宋体" w:hAnsi="宋体" w:eastAsia="宋体" w:cs="宋体"/>
          <w:color w:val="000000"/>
          <w:kern w:val="0"/>
          <w:sz w:val="24"/>
          <w:szCs w:val="24"/>
        </w:rPr>
        <w:t>承办单位：</w:t>
      </w:r>
      <w:r>
        <w:rPr>
          <w:rFonts w:hint="eastAsia" w:ascii="宋体" w:hAnsi="宋体" w:eastAsia="宋体" w:cs="宋体"/>
          <w:color w:val="000000"/>
          <w:kern w:val="0"/>
          <w:sz w:val="24"/>
          <w:szCs w:val="24"/>
          <w:u w:val="single"/>
        </w:rPr>
        <w:t>江苏师范大学后勤保障部</w:t>
      </w:r>
    </w:p>
    <w:p w14:paraId="3E77466A">
      <w:pPr>
        <w:rPr>
          <w:rFonts w:ascii="宋体" w:hAnsi="宋体" w:eastAsia="宋体" w:cs="宋体"/>
          <w:kern w:val="0"/>
          <w:sz w:val="24"/>
          <w:szCs w:val="24"/>
        </w:rPr>
      </w:pPr>
      <w:r>
        <w:rPr>
          <w:rFonts w:hint="eastAsia" w:ascii="宋体" w:hAnsi="宋体" w:eastAsia="宋体" w:cs="宋体"/>
          <w:color w:val="000000"/>
          <w:kern w:val="0"/>
          <w:sz w:val="24"/>
          <w:szCs w:val="24"/>
        </w:rPr>
        <w:t>卖   方：</w:t>
      </w:r>
      <w:r>
        <w:rPr>
          <w:rFonts w:hint="eastAsia" w:ascii="宋体" w:hAnsi="宋体" w:eastAsia="宋体" w:cs="宋体"/>
          <w:color w:val="000000"/>
          <w:kern w:val="0"/>
          <w:sz w:val="24"/>
          <w:szCs w:val="24"/>
          <w:u w:val="single"/>
        </w:rPr>
        <w:t>                 （以下简称卖方）</w:t>
      </w:r>
    </w:p>
    <w:p w14:paraId="2021843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根据《中华人民共和国民典法》和其他相关法律的有关规定，买卖双方本着平等互利、诚实信用的原则，就买方向卖方采购</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相关事宜，经协商一致签订本合同，双方共同遵守。</w:t>
      </w:r>
    </w:p>
    <w:p w14:paraId="732B58A9">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一、合同的组成</w:t>
      </w:r>
    </w:p>
    <w:p w14:paraId="67D5F6B1">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以下文件是本合同不可分割的组成部分，如果不同文件的条款之间有冲突，文件之间的优先顺序如下：</w:t>
      </w:r>
    </w:p>
    <w:p w14:paraId="51CA6C5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1.本合同及附件</w:t>
      </w:r>
    </w:p>
    <w:p w14:paraId="585BB2A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2.中标通知书</w:t>
      </w:r>
    </w:p>
    <w:p w14:paraId="7B74AE0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3.标准、规范及有关技术文件</w:t>
      </w:r>
    </w:p>
    <w:p w14:paraId="46B5852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4.技术交底材料</w:t>
      </w:r>
    </w:p>
    <w:p w14:paraId="152841FC">
      <w:pPr>
        <w:ind w:firstLine="480"/>
        <w:rPr>
          <w:rFonts w:ascii="宋体" w:hAnsi="宋体" w:eastAsia="宋体" w:cs="宋体"/>
          <w:kern w:val="0"/>
          <w:sz w:val="24"/>
          <w:szCs w:val="24"/>
        </w:rPr>
      </w:pPr>
      <w:r>
        <w:rPr>
          <w:rFonts w:hint="eastAsia" w:ascii="宋体" w:hAnsi="宋体" w:eastAsia="宋体" w:cs="宋体"/>
          <w:color w:val="000000"/>
          <w:kern w:val="0"/>
          <w:sz w:val="24"/>
          <w:szCs w:val="24"/>
        </w:rPr>
        <w:t>5.投标文件</w:t>
      </w:r>
    </w:p>
    <w:p w14:paraId="6F276A1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6.招标文件</w:t>
      </w:r>
    </w:p>
    <w:p w14:paraId="56E52720">
      <w:pPr>
        <w:ind w:firstLine="480"/>
        <w:rPr>
          <w:rFonts w:ascii="宋体" w:hAnsi="宋体" w:eastAsia="宋体" w:cs="宋体"/>
          <w:kern w:val="0"/>
          <w:sz w:val="24"/>
          <w:szCs w:val="24"/>
        </w:rPr>
      </w:pPr>
      <w:r>
        <w:rPr>
          <w:rFonts w:hint="eastAsia" w:ascii="宋体" w:hAnsi="宋体" w:eastAsia="宋体" w:cs="宋体"/>
          <w:color w:val="000000"/>
          <w:kern w:val="0"/>
          <w:sz w:val="24"/>
          <w:szCs w:val="24"/>
        </w:rPr>
        <w:t>7.形成合同的其他有关文件</w:t>
      </w:r>
    </w:p>
    <w:p w14:paraId="6BF8FB3E">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上述文件互为补充和解释，如有不清或相互矛盾之处，以所列顺序在前的为准。</w:t>
      </w:r>
    </w:p>
    <w:p w14:paraId="3505E7B4">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二、设备名称、数量、价款</w:t>
      </w:r>
    </w:p>
    <w:p w14:paraId="1C7C5F2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1.江苏师范大学设备采购清单：</w:t>
      </w:r>
    </w:p>
    <w:p w14:paraId="035C6600">
      <w:pPr>
        <w:tabs>
          <w:tab w:val="left" w:pos="12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2.合同价款：</w:t>
      </w:r>
    </w:p>
    <w:p w14:paraId="5E34629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 xml:space="preserve">最终成交价为人民币：              </w:t>
      </w:r>
      <w:r>
        <w:rPr>
          <w:rFonts w:hint="eastAsia" w:ascii="宋体" w:hAnsi="宋体" w:eastAsia="宋体" w:cs="宋体"/>
          <w:b/>
          <w:bCs/>
          <w:color w:val="000000"/>
          <w:kern w:val="0"/>
          <w:sz w:val="24"/>
          <w:szCs w:val="24"/>
        </w:rPr>
        <w:t>（￥    元）</w:t>
      </w:r>
    </w:p>
    <w:p w14:paraId="6A73CED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（1）价格包含成套设备本身及送达买方指定地点、卸货、室外机底座、安装使用耗材、机组安装、系统安装、税金、验收、系统调试、售后服务等所有费用。</w:t>
      </w:r>
    </w:p>
    <w:p w14:paraId="4A9E88E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（2）如卖方在投标时设备清单内出现没有报价的漏项配件，卖方按照招标文件要求提供相应货物，不再另外收取任何费用。</w:t>
      </w:r>
    </w:p>
    <w:p w14:paraId="39D887A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（3）在合同履行过程中，若买方提出相关变更，买方提前15日通知卖方，结算时调整合同价，变更部分结算单价格投标文件包含的，参照投标文件单价进行调整，投标文件不包含的，由审计部门审定后进行调整。</w:t>
      </w:r>
    </w:p>
    <w:p w14:paraId="6757BF6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（4）技术交底、联系单、签证单作为结算依据。</w:t>
      </w:r>
    </w:p>
    <w:p w14:paraId="0183AF0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（5）若后续施工需增加相关产品，产品综合单价按中标总价下浮比率同比下浮（下浮率为     %）且按实际安装数量进行结算。</w:t>
      </w:r>
    </w:p>
    <w:p w14:paraId="5D298BC3">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三、付款</w:t>
      </w:r>
    </w:p>
    <w:p w14:paraId="06C401B7">
      <w:pPr>
        <w:widowControl/>
        <w:tabs>
          <w:tab w:val="left" w:pos="0"/>
          <w:tab w:val="left" w:pos="1134"/>
        </w:tabs>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双方约定的账款支付的方式和时间：无预付款；</w:t>
      </w:r>
      <w:r>
        <w:rPr>
          <w:rFonts w:hint="eastAsia" w:ascii="宋体" w:hAnsi="宋体" w:eastAsia="宋体" w:cs="宋体"/>
          <w:color w:val="000000"/>
          <w:kern w:val="0"/>
          <w:sz w:val="24"/>
          <w:szCs w:val="24"/>
          <w:lang w:eastAsia="zh-CN"/>
        </w:rPr>
        <w:t>卖</w:t>
      </w:r>
      <w:r>
        <w:rPr>
          <w:rFonts w:hint="eastAsia" w:ascii="宋体" w:hAnsi="宋体" w:eastAsia="宋体" w:cs="宋体"/>
          <w:color w:val="000000"/>
          <w:kern w:val="0"/>
          <w:sz w:val="24"/>
          <w:szCs w:val="24"/>
        </w:rPr>
        <w:t>方完成安装调试经</w:t>
      </w:r>
      <w:r>
        <w:rPr>
          <w:rFonts w:hint="eastAsia" w:ascii="宋体" w:hAnsi="宋体" w:eastAsia="宋体" w:cs="宋体"/>
          <w:color w:val="000000"/>
          <w:kern w:val="0"/>
          <w:sz w:val="24"/>
          <w:szCs w:val="24"/>
          <w:lang w:eastAsia="zh-CN"/>
        </w:rPr>
        <w:t>买</w:t>
      </w:r>
      <w:r>
        <w:rPr>
          <w:rFonts w:hint="eastAsia" w:ascii="宋体" w:hAnsi="宋体" w:eastAsia="宋体" w:cs="宋体"/>
          <w:color w:val="000000"/>
          <w:kern w:val="0"/>
          <w:sz w:val="24"/>
          <w:szCs w:val="24"/>
        </w:rPr>
        <w:t>方验收合格</w:t>
      </w:r>
      <w:r>
        <w:rPr>
          <w:rFonts w:hint="eastAsia" w:ascii="宋体" w:hAnsi="宋体" w:eastAsia="宋体" w:cs="宋体"/>
          <w:color w:val="000000"/>
          <w:kern w:val="0"/>
          <w:sz w:val="24"/>
          <w:szCs w:val="24"/>
          <w:lang w:eastAsia="zh-CN"/>
        </w:rPr>
        <w:t>并资产入库</w:t>
      </w:r>
      <w:r>
        <w:rPr>
          <w:rFonts w:hint="eastAsia" w:ascii="宋体" w:hAnsi="宋体" w:eastAsia="宋体" w:cs="宋体"/>
          <w:color w:val="000000"/>
          <w:kern w:val="0"/>
          <w:sz w:val="24"/>
          <w:szCs w:val="24"/>
        </w:rPr>
        <w:t>后，按</w:t>
      </w:r>
      <w:r>
        <w:rPr>
          <w:rFonts w:hint="eastAsia" w:ascii="宋体" w:hAnsi="宋体" w:eastAsia="宋体" w:cs="宋体"/>
          <w:color w:val="000000"/>
          <w:kern w:val="0"/>
          <w:sz w:val="24"/>
          <w:szCs w:val="24"/>
          <w:lang w:eastAsia="zh-CN"/>
        </w:rPr>
        <w:t>买</w:t>
      </w:r>
      <w:r>
        <w:rPr>
          <w:rFonts w:hint="eastAsia" w:ascii="宋体" w:hAnsi="宋体" w:eastAsia="宋体" w:cs="宋体"/>
          <w:color w:val="000000"/>
          <w:kern w:val="0"/>
          <w:sz w:val="24"/>
          <w:szCs w:val="24"/>
        </w:rPr>
        <w:t>方付款程序启动付到总账款97%程序，余款作为质保金在缺陷责任期满，确定无需要维修的相关事项后按</w:t>
      </w:r>
      <w:r>
        <w:rPr>
          <w:rFonts w:hint="eastAsia" w:ascii="宋体" w:hAnsi="宋体" w:eastAsia="宋体" w:cs="宋体"/>
          <w:color w:val="000000"/>
          <w:kern w:val="0"/>
          <w:sz w:val="24"/>
          <w:szCs w:val="24"/>
          <w:lang w:eastAsia="zh-CN"/>
        </w:rPr>
        <w:t>买</w:t>
      </w:r>
      <w:r>
        <w:rPr>
          <w:rFonts w:hint="eastAsia" w:ascii="宋体" w:hAnsi="宋体" w:eastAsia="宋体" w:cs="宋体"/>
          <w:color w:val="000000"/>
          <w:kern w:val="0"/>
          <w:sz w:val="24"/>
          <w:szCs w:val="24"/>
        </w:rPr>
        <w:t>方付款程序启动支付质保金程序。</w:t>
      </w:r>
    </w:p>
    <w:p w14:paraId="55B91A71">
      <w:pPr>
        <w:widowControl/>
        <w:tabs>
          <w:tab w:val="left" w:pos="0"/>
          <w:tab w:val="left" w:pos="1134"/>
        </w:tabs>
        <w:ind w:firstLine="48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支付前，卖方必须提供相应发票，未提供相应发票前，我校有权拒绝支付。</w:t>
      </w:r>
    </w:p>
    <w:p w14:paraId="0D280431">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四、质保期</w:t>
      </w:r>
    </w:p>
    <w:p w14:paraId="49455FF1">
      <w:pPr>
        <w:ind w:firstLine="480"/>
        <w:rPr>
          <w:rFonts w:ascii="宋体" w:hAnsi="宋体" w:eastAsia="宋体" w:cs="宋体"/>
          <w:kern w:val="0"/>
          <w:sz w:val="24"/>
          <w:szCs w:val="24"/>
        </w:rPr>
      </w:pPr>
      <w:r>
        <w:rPr>
          <w:rFonts w:hint="eastAsia" w:ascii="宋体" w:hAnsi="宋体" w:eastAsia="宋体" w:cs="宋体"/>
          <w:color w:val="000000"/>
          <w:kern w:val="0"/>
          <w:sz w:val="24"/>
          <w:szCs w:val="24"/>
        </w:rPr>
        <w:t>质保期自产品安装调试完成验收合格之日起满</w:t>
      </w:r>
      <w:r>
        <w:rPr>
          <w:rFonts w:hint="eastAsia" w:ascii="宋体" w:hAnsi="宋体" w:eastAsia="宋体" w:cs="宋体"/>
          <w:b/>
          <w:bCs/>
          <w:color w:val="000000"/>
          <w:kern w:val="0"/>
          <w:sz w:val="24"/>
          <w:szCs w:val="24"/>
          <w:u w:val="single"/>
        </w:rPr>
        <w:t xml:space="preserve">    </w:t>
      </w:r>
      <w:r>
        <w:rPr>
          <w:rFonts w:hint="eastAsia" w:ascii="宋体" w:hAnsi="宋体" w:eastAsia="宋体" w:cs="宋体"/>
          <w:color w:val="000000"/>
          <w:kern w:val="0"/>
          <w:sz w:val="24"/>
          <w:szCs w:val="24"/>
        </w:rPr>
        <w:t>年。</w:t>
      </w:r>
    </w:p>
    <w:p w14:paraId="6F224245">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五、交货</w:t>
      </w:r>
    </w:p>
    <w:p w14:paraId="27B8ECF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u w:val="single"/>
        </w:rPr>
        <w:t>交货时间     年  月   日，安装完成时间    年  月   日。</w:t>
      </w:r>
    </w:p>
    <w:p w14:paraId="73DB5C1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2.交货安装地点：</w:t>
      </w:r>
      <w:r>
        <w:rPr>
          <w:rFonts w:hint="eastAsia" w:ascii="宋体" w:hAnsi="宋体" w:eastAsia="宋体" w:cs="宋体"/>
          <w:color w:val="000000"/>
          <w:kern w:val="0"/>
          <w:sz w:val="24"/>
          <w:szCs w:val="24"/>
          <w:u w:val="single"/>
        </w:rPr>
        <w:t>江苏师范大学云龙校区指定地点，并由卖方按照买方要求安装到位。</w:t>
      </w:r>
    </w:p>
    <w:p w14:paraId="261B86F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3.工期延期处理办法：</w:t>
      </w:r>
      <w:r>
        <w:rPr>
          <w:rFonts w:hint="eastAsia" w:ascii="宋体" w:hAnsi="宋体" w:eastAsia="宋体" w:cs="宋体"/>
          <w:color w:val="000000"/>
          <w:kern w:val="0"/>
          <w:sz w:val="24"/>
          <w:szCs w:val="24"/>
          <w:u w:val="single"/>
        </w:rPr>
        <w:t>卖方应当在项目竣工验收前或分部分项工程完成前上报延期报告，买方根据项目管理规定，由总监理工程师在收到延期报告三个工作日内完成批复。卖方不能按规定时间上报延期报告本项目工期不延期，超过合同工期按每拖延一天，罚合同总价的1‰并直接从工程结算款中扣除。</w:t>
      </w:r>
    </w:p>
    <w:p w14:paraId="335591D8">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六、产品质量、技术要求</w:t>
      </w:r>
    </w:p>
    <w:p w14:paraId="3CB2BA6F">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1.根据实际采购货物技术要求填写</w:t>
      </w:r>
    </w:p>
    <w:p w14:paraId="1DE8D774">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七、设备验收</w:t>
      </w:r>
    </w:p>
    <w:p w14:paraId="5271DF90">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1.合同设备到达目的地后，卖方应按规定向买方、监理单位和跟踪审计单位报验。验收主要内容为：产品的外观、规格、数量、配置等。</w:t>
      </w:r>
    </w:p>
    <w:p w14:paraId="4ADB5B1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如果在开箱检验中发现交付的合同设备有短少、缺陷、损伤、锈蚀、污染等，或其它与招标文件和合同规定不符合的情形，卖方均应采取及时补制、修理、更换等措施，由此而产生的费用由卖方负担。若因此给买方带来其他损失，则并由卖方赔偿买方由此产生的全部损失。</w:t>
      </w:r>
    </w:p>
    <w:p w14:paraId="3F863E9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3.开箱检验及由此产生的更换、修复等并不免除卖方应按本合同承担的质量保证责任。</w:t>
      </w:r>
    </w:p>
    <w:p w14:paraId="5359292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如果所供设备或部件被发现没有完全符合要求，或在检验中发现有某种缺陷或别的情况，则买方保留临时使用该设备或部件的权利（为了减少对工程进度的影响），直到该设备或部件被合理地更换。卖方对该设备或部件负有全部责任，包括迅速更换该设备或部件及承担有关的更换费用。新的设备或部件将在其开始使用时起享受同样的质保期限。</w:t>
      </w:r>
    </w:p>
    <w:p w14:paraId="0248169C">
      <w:pPr>
        <w:ind w:firstLine="480"/>
        <w:rPr>
          <w:rFonts w:ascii="宋体" w:hAnsi="宋体" w:eastAsia="宋体" w:cs="宋体"/>
          <w:kern w:val="0"/>
          <w:sz w:val="24"/>
          <w:szCs w:val="24"/>
        </w:rPr>
      </w:pPr>
      <w:r>
        <w:rPr>
          <w:rFonts w:hint="eastAsia" w:ascii="宋体" w:hAnsi="宋体" w:eastAsia="宋体" w:cs="宋体"/>
          <w:color w:val="000000"/>
          <w:kern w:val="0"/>
          <w:sz w:val="24"/>
          <w:szCs w:val="24"/>
        </w:rPr>
        <w:t>5.买方保留拒收卖方所提供的全部或部分设备及配套设备的权利，如果：</w:t>
      </w:r>
    </w:p>
    <w:p w14:paraId="5F168FA2">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（1）所供设备不符合合同要求；</w:t>
      </w:r>
    </w:p>
    <w:p w14:paraId="35EAAC5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（2）卖方没有按照买方要求的时间内对有关的设备进行修理或更换。</w:t>
      </w:r>
    </w:p>
    <w:p w14:paraId="6B47BBE3">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八、质量保证与售后服务</w:t>
      </w:r>
    </w:p>
    <w:p w14:paraId="5D7CC41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1.本项目最终安装调试验收合格，卖方应提供</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年的质保期（质保期自验收合格之日算起。质保期内免费更换所有非人为造成的损坏部件，更换的损坏部件应与投标时的质量相同或高于投标时的质量，同时质保期内免费提供维修保养（卖方承担所有维保费用），内容包括但不限于以下内容：</w:t>
      </w:r>
    </w:p>
    <w:p w14:paraId="1A52BB3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(1)每年提供一次以上定期检修（由使用单位签字认可）。</w:t>
      </w:r>
    </w:p>
    <w:p w14:paraId="6DB618D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在保修期内故障响应：卖方所提供的设备发生故障后，买方应立即通知卖方。卖方做出速度响应要求：故障反应时间：小于30分钟；一般故障（不需要更换零部件）修复时间：小于6小时；较大故障修复时间：小于7个工作日。在接到故障通知后，若卖方在应该到达现场的情况下而未能在24小时内到达现场，买方有权要卖方给予赔偿，具体做法是：从接到买方故障通知之日的第二天起，卖方每天赔偿买方质量保证金的0.1%。</w:t>
      </w:r>
    </w:p>
    <w:p w14:paraId="23E4E970">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(3）24小时应急服务，并不收取法定工作日和日常工作时间以外的附加服务费用。</w:t>
      </w:r>
    </w:p>
    <w:p w14:paraId="22FB22A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(4）在故障修理之后，卖方应将成因、补救措施、恢复正常的时间和日期等报告给买方，报告一式两份。</w:t>
      </w:r>
    </w:p>
    <w:p w14:paraId="66A4B010">
      <w:pPr>
        <w:ind w:firstLine="480"/>
        <w:rPr>
          <w:rFonts w:ascii="宋体" w:hAnsi="宋体" w:eastAsia="宋体" w:cs="宋体"/>
          <w:kern w:val="0"/>
          <w:sz w:val="24"/>
          <w:szCs w:val="24"/>
        </w:rPr>
      </w:pPr>
      <w:r>
        <w:rPr>
          <w:rFonts w:hint="eastAsia" w:ascii="宋体" w:hAnsi="宋体" w:eastAsia="宋体" w:cs="宋体"/>
          <w:color w:val="000000"/>
          <w:kern w:val="0"/>
          <w:sz w:val="24"/>
          <w:szCs w:val="24"/>
        </w:rPr>
        <w:t>(5）在免费保修期结束时，卖方需安排专业工程师对所提供的设备进行一次全面测试，任何缺陷须由卖方免费修理，并得到买方认可。</w:t>
      </w:r>
    </w:p>
    <w:p w14:paraId="3E93766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2.技术培训：卖方应对用户指定相关人员在现场进行操作、日常维护和应急救援等培训，以满足他们日常工作的需要。培训的费用含在合同总价内。</w:t>
      </w:r>
    </w:p>
    <w:p w14:paraId="46E96BB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3.质保期满后的维修保养服务</w:t>
      </w:r>
    </w:p>
    <w:p w14:paraId="63DACFBE">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卖方须在设备的寿命期内，除质保期内的免费维修保养服务外，始终能以市场上最优惠的价格提供优质的维修保养服务。</w:t>
      </w:r>
    </w:p>
    <w:p w14:paraId="79C00444">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九、安全责任</w:t>
      </w:r>
    </w:p>
    <w:p w14:paraId="5ABA310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卖方及卖方派到买方现场的人员应遵守安全规范，卖方对其在买方服务期间发生的任何意外承担全部责任。</w:t>
      </w:r>
    </w:p>
    <w:p w14:paraId="26353A2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如因卖方设备质量原因导致发生的任何意外，则由卖方承担全部责任。</w:t>
      </w:r>
    </w:p>
    <w:p w14:paraId="2EB44449">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十、违约责任</w:t>
      </w:r>
    </w:p>
    <w:p w14:paraId="2DCF8BE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1、设备在验收、安装调试、质保期间，如果买方发现采购设备的质量或性能存在缺陷，可视问题的严重性选择以下合理的处理措施之一：</w:t>
      </w:r>
    </w:p>
    <w:p w14:paraId="33A424D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要求卖方在发现缺陷后3日内修复或更换，修复或更换后仍然不能满足设计要求，买方有权解除合同，由卖方退还所有已收取的价款及费用并承担由此给买方造成的一切损失和费用，包括延误项目实施造成的经济损失；</w:t>
      </w:r>
    </w:p>
    <w:p w14:paraId="57AF649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 xml:space="preserve">（2）如因卖方提供的设备完全不符合双方于合同附件约定的技术要求，致使买方不能实现合同目的，买方有权立即解除合同，并由卖方退还所有已收取的价款及费用，同时承担给买方造成的经济损失。 </w:t>
      </w:r>
    </w:p>
    <w:p w14:paraId="7BF3E85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2.误期违约金：卖方未在本合同约定时间内完成相应设备供货，除了合同条款规定的情况外，每拖延一天按合同总价款的千分之一计算违约金。买方可以从工程支付款中直接扣除。</w:t>
      </w:r>
    </w:p>
    <w:p w14:paraId="5FBAF114">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十一、不可抗力</w:t>
      </w:r>
    </w:p>
    <w:p w14:paraId="1C033360">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不可抗力是指合同订立以后发生的双方当事人订立合同时不能预见的、不能避免的，人力不可控制的意外事故，导致合同不能履行或不能按期履行。不可抗力主要包括水灾、旱灾、地震、海啸、泥石流等自然条件引起的事故以及战争、暴动、罢工、政府禁令等社会条件引起的事故。</w:t>
      </w:r>
    </w:p>
    <w:p w14:paraId="6FA4B2A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任何一方由于不可抗力且自身无过错造成的延迟履行、不能履行或部分不能履行本合同的义务将不视为违约，但应在条件允许下采取一切必要的救济措施，减少因不可抗力造成的损失。</w:t>
      </w:r>
    </w:p>
    <w:p w14:paraId="7206F06C">
      <w:pPr>
        <w:ind w:firstLine="480"/>
        <w:rPr>
          <w:rFonts w:ascii="宋体" w:hAnsi="宋体" w:eastAsia="宋体" w:cs="宋体"/>
          <w:kern w:val="0"/>
          <w:sz w:val="24"/>
          <w:szCs w:val="24"/>
        </w:rPr>
      </w:pPr>
      <w:r>
        <w:rPr>
          <w:rFonts w:hint="eastAsia" w:ascii="宋体" w:hAnsi="宋体" w:eastAsia="宋体" w:cs="宋体"/>
          <w:color w:val="000000"/>
          <w:kern w:val="0"/>
          <w:sz w:val="24"/>
          <w:szCs w:val="24"/>
        </w:rPr>
        <w:t>遇有不可抗力的一方应在不可抗力发生之日起十五日内，向合同另一方提交不能履行或部分不能履行以及需要延期履行本合同义务的理由的报告，及有关部门出具的证明。</w:t>
      </w:r>
    </w:p>
    <w:p w14:paraId="275BCDC4">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十二、解决合同纠纷的方法</w:t>
      </w:r>
    </w:p>
    <w:p w14:paraId="24B6E08E">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1.在执行本合同中所发生的或与本合同有关的一切争端，买卖双方应通过友好协商解决；如协商不能解决，双方可直接向工程所在地（买方所在地）的人民法院起诉。</w:t>
      </w:r>
    </w:p>
    <w:p w14:paraId="04E1D93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2.任何一方违约由违约方承担涉及诉讼的一切费用（包括律师费、差旅费等）。</w:t>
      </w:r>
    </w:p>
    <w:p w14:paraId="56A97BE6">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十三、合同的终止</w:t>
      </w:r>
    </w:p>
    <w:p w14:paraId="7FA23532">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如卖方无法履行合同规定的义务或者在合同实施过程中有谎报事实，损害买方利益的等欺诈行为；或买方违反合同约定，不履行给付义务。守约一方有权选择解除合同，违约一方应向守约一方支付合同价款10％的违约金。</w:t>
      </w:r>
    </w:p>
    <w:p w14:paraId="22A9020F">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十四、合同附件</w:t>
      </w:r>
    </w:p>
    <w:p w14:paraId="501CF45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招标文件、投标文件及中标通知书均为本合同的法定附件，属本合同不可分割部分，具有同等效力。</w:t>
      </w:r>
    </w:p>
    <w:p w14:paraId="4FA23639">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十五、合同的生效</w:t>
      </w:r>
    </w:p>
    <w:p w14:paraId="032A436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1.本合同经双方法定代表人或授权代理人签字并加盖公章后生效。</w:t>
      </w:r>
    </w:p>
    <w:p w14:paraId="01CA56F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2.本合同一式六份，买方执二份，卖方执四份，均具同等法律效力。</w:t>
      </w:r>
    </w:p>
    <w:p w14:paraId="3183D4A2">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3.本合同未尽事宜，按中华人民共和国有关法律、法规办理。</w:t>
      </w:r>
    </w:p>
    <w:p w14:paraId="3BF12C39">
      <w:pPr>
        <w:ind w:firstLine="480"/>
        <w:rPr>
          <w:rFonts w:ascii="宋体" w:hAnsi="宋体" w:eastAsia="宋体" w:cs="宋体"/>
          <w:kern w:val="0"/>
          <w:sz w:val="24"/>
          <w:szCs w:val="24"/>
        </w:rPr>
      </w:pPr>
      <w:r>
        <w:rPr>
          <w:rFonts w:ascii="宋体" w:hAnsi="宋体" w:eastAsia="宋体" w:cs="宋体"/>
          <w:kern w:val="0"/>
          <w:sz w:val="24"/>
          <w:szCs w:val="24"/>
        </w:rPr>
        <w:t> </w:t>
      </w:r>
    </w:p>
    <w:p w14:paraId="18E06162">
      <w:pPr>
        <w:ind w:firstLine="480"/>
        <w:rPr>
          <w:rFonts w:ascii="宋体" w:hAnsi="宋体" w:eastAsia="宋体" w:cs="宋体"/>
          <w:kern w:val="0"/>
          <w:sz w:val="24"/>
          <w:szCs w:val="24"/>
        </w:rPr>
      </w:pPr>
      <w:r>
        <w:rPr>
          <w:rFonts w:ascii="宋体" w:hAnsi="宋体" w:eastAsia="宋体" w:cs="宋体"/>
          <w:kern w:val="0"/>
          <w:sz w:val="24"/>
          <w:szCs w:val="24"/>
        </w:rPr>
        <w:t> </w:t>
      </w:r>
    </w:p>
    <w:p w14:paraId="586AF3B4">
      <w:pPr>
        <w:ind w:firstLine="480"/>
        <w:rPr>
          <w:rFonts w:ascii="宋体" w:hAnsi="宋体" w:eastAsia="宋体" w:cs="宋体"/>
          <w:kern w:val="0"/>
          <w:sz w:val="24"/>
          <w:szCs w:val="24"/>
        </w:rPr>
      </w:pPr>
      <w:r>
        <w:rPr>
          <w:rFonts w:ascii="宋体" w:hAnsi="宋体" w:eastAsia="宋体" w:cs="宋体"/>
          <w:kern w:val="0"/>
          <w:sz w:val="24"/>
          <w:szCs w:val="24"/>
        </w:rPr>
        <w:t> </w:t>
      </w:r>
    </w:p>
    <w:p w14:paraId="6C6C7179">
      <w:pPr>
        <w:ind w:firstLine="480"/>
        <w:rPr>
          <w:rFonts w:ascii="宋体" w:hAnsi="宋体" w:eastAsia="宋体" w:cs="宋体"/>
          <w:kern w:val="0"/>
          <w:sz w:val="24"/>
          <w:szCs w:val="24"/>
        </w:rPr>
      </w:pPr>
      <w:bookmarkStart w:id="147" w:name="_GoBack"/>
      <w:bookmarkEnd w:id="147"/>
    </w:p>
    <w:p w14:paraId="74ED1115">
      <w:pPr>
        <w:ind w:firstLine="480"/>
        <w:rPr>
          <w:rFonts w:ascii="宋体" w:hAnsi="宋体" w:eastAsia="宋体" w:cs="宋体"/>
          <w:kern w:val="0"/>
          <w:sz w:val="24"/>
          <w:szCs w:val="24"/>
        </w:rPr>
      </w:pPr>
    </w:p>
    <w:p w14:paraId="51D7594E">
      <w:pPr>
        <w:ind w:firstLine="480"/>
        <w:rPr>
          <w:rFonts w:ascii="宋体" w:hAnsi="宋体" w:eastAsia="宋体" w:cs="宋体"/>
          <w:kern w:val="0"/>
          <w:sz w:val="24"/>
          <w:szCs w:val="24"/>
        </w:rPr>
      </w:pPr>
    </w:p>
    <w:p w14:paraId="19959666">
      <w:pPr>
        <w:ind w:firstLine="480"/>
        <w:rPr>
          <w:rFonts w:ascii="宋体" w:hAnsi="宋体" w:eastAsia="宋体" w:cs="宋体"/>
          <w:kern w:val="0"/>
          <w:sz w:val="24"/>
          <w:szCs w:val="24"/>
        </w:rPr>
      </w:pPr>
    </w:p>
    <w:p w14:paraId="22306571">
      <w:pPr>
        <w:ind w:firstLine="480"/>
        <w:rPr>
          <w:rFonts w:ascii="宋体" w:hAnsi="宋体" w:eastAsia="宋体" w:cs="宋体"/>
          <w:kern w:val="0"/>
          <w:sz w:val="24"/>
          <w:szCs w:val="24"/>
        </w:rPr>
      </w:pPr>
    </w:p>
    <w:p w14:paraId="6E35B3E5">
      <w:pPr>
        <w:ind w:firstLine="480"/>
        <w:rPr>
          <w:rFonts w:ascii="宋体" w:hAnsi="宋体" w:eastAsia="宋体" w:cs="宋体"/>
          <w:kern w:val="0"/>
          <w:sz w:val="24"/>
          <w:szCs w:val="24"/>
        </w:rPr>
      </w:pPr>
      <w:r>
        <w:rPr>
          <w:rFonts w:ascii="宋体" w:hAnsi="宋体" w:eastAsia="宋体" w:cs="宋体"/>
          <w:kern w:val="0"/>
          <w:sz w:val="24"/>
          <w:szCs w:val="24"/>
        </w:rPr>
        <w:t> </w:t>
      </w:r>
    </w:p>
    <w:tbl>
      <w:tblPr>
        <w:tblStyle w:val="6"/>
        <w:tblW w:w="9385" w:type="dxa"/>
        <w:tblCellSpacing w:w="0"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8"/>
        <w:gridCol w:w="4677"/>
      </w:tblGrid>
      <w:tr w14:paraId="645EC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blCellSpacing w:w="0" w:type="dxa"/>
        </w:trPr>
        <w:tc>
          <w:tcPr>
            <w:tcW w:w="4708" w:type="dxa"/>
            <w:tcBorders>
              <w:top w:val="single" w:color="000000" w:sz="4" w:space="0"/>
              <w:left w:val="single" w:color="000000" w:sz="4" w:space="0"/>
              <w:bottom w:val="single" w:color="000000" w:sz="4" w:space="0"/>
              <w:right w:val="single" w:color="000000" w:sz="4" w:space="0"/>
            </w:tcBorders>
            <w:vAlign w:val="center"/>
          </w:tcPr>
          <w:p w14:paraId="733E368D">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买方</w:t>
            </w:r>
          </w:p>
        </w:tc>
        <w:tc>
          <w:tcPr>
            <w:tcW w:w="4677" w:type="dxa"/>
            <w:tcBorders>
              <w:top w:val="single" w:color="000000" w:sz="4" w:space="0"/>
              <w:left w:val="single" w:color="000000" w:sz="4" w:space="0"/>
              <w:bottom w:val="single" w:color="000000" w:sz="4" w:space="0"/>
              <w:right w:val="single" w:color="000000" w:sz="4" w:space="0"/>
            </w:tcBorders>
            <w:vAlign w:val="center"/>
          </w:tcPr>
          <w:p w14:paraId="2E9744A4">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卖方</w:t>
            </w:r>
          </w:p>
        </w:tc>
      </w:tr>
      <w:tr w14:paraId="266CF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7" w:hRule="atLeast"/>
          <w:tblCellSpacing w:w="0" w:type="dxa"/>
        </w:trPr>
        <w:tc>
          <w:tcPr>
            <w:tcW w:w="4708" w:type="dxa"/>
            <w:tcBorders>
              <w:top w:val="single" w:color="000000" w:sz="4" w:space="0"/>
              <w:left w:val="single" w:color="000000" w:sz="4" w:space="0"/>
              <w:bottom w:val="single" w:color="000000" w:sz="4" w:space="0"/>
              <w:right w:val="single" w:color="000000" w:sz="4" w:space="0"/>
            </w:tcBorders>
            <w:vAlign w:val="center"/>
          </w:tcPr>
          <w:p w14:paraId="60262938">
            <w:pPr>
              <w:rPr>
                <w:rFonts w:ascii="宋体" w:hAnsi="宋体" w:eastAsia="宋体" w:cs="宋体"/>
                <w:kern w:val="0"/>
                <w:sz w:val="24"/>
                <w:szCs w:val="24"/>
              </w:rPr>
            </w:pPr>
            <w:r>
              <w:rPr>
                <w:rFonts w:hint="eastAsia" w:ascii="宋体" w:hAnsi="宋体" w:eastAsia="宋体" w:cs="宋体"/>
                <w:color w:val="000000"/>
                <w:kern w:val="0"/>
                <w:sz w:val="24"/>
                <w:szCs w:val="24"/>
              </w:rPr>
              <w:t>买方（章）：江苏师范大学</w:t>
            </w:r>
          </w:p>
          <w:p w14:paraId="30CF1531">
            <w:pPr>
              <w:rPr>
                <w:rFonts w:ascii="宋体" w:hAnsi="宋体" w:eastAsia="宋体" w:cs="宋体"/>
                <w:kern w:val="0"/>
                <w:sz w:val="24"/>
                <w:szCs w:val="24"/>
              </w:rPr>
            </w:pPr>
            <w:r>
              <w:rPr>
                <w:rFonts w:hint="eastAsia" w:ascii="宋体" w:hAnsi="宋体" w:eastAsia="宋体" w:cs="宋体"/>
                <w:color w:val="000000"/>
                <w:kern w:val="0"/>
                <w:sz w:val="24"/>
                <w:szCs w:val="24"/>
              </w:rPr>
              <w:t>负责人：</w:t>
            </w:r>
          </w:p>
          <w:p w14:paraId="346A73DD">
            <w:pPr>
              <w:rPr>
                <w:rFonts w:ascii="宋体" w:hAnsi="宋体" w:eastAsia="宋体" w:cs="宋体"/>
                <w:kern w:val="0"/>
                <w:sz w:val="24"/>
                <w:szCs w:val="24"/>
              </w:rPr>
            </w:pPr>
            <w:r>
              <w:rPr>
                <w:rFonts w:hint="eastAsia" w:ascii="宋体" w:hAnsi="宋体" w:eastAsia="宋体" w:cs="宋体"/>
                <w:color w:val="000000"/>
                <w:kern w:val="0"/>
                <w:sz w:val="24"/>
                <w:szCs w:val="24"/>
              </w:rPr>
              <w:t>住所：江苏徐州市铜山新区上海路101号</w:t>
            </w:r>
          </w:p>
          <w:p w14:paraId="4F809AC3">
            <w:pPr>
              <w:rPr>
                <w:rFonts w:ascii="宋体" w:hAnsi="宋体" w:eastAsia="宋体" w:cs="宋体"/>
                <w:kern w:val="0"/>
                <w:sz w:val="24"/>
                <w:szCs w:val="24"/>
              </w:rPr>
            </w:pPr>
            <w:r>
              <w:rPr>
                <w:rFonts w:hint="eastAsia" w:ascii="宋体" w:hAnsi="宋体" w:eastAsia="宋体" w:cs="宋体"/>
                <w:color w:val="000000"/>
                <w:kern w:val="0"/>
                <w:sz w:val="24"/>
                <w:szCs w:val="24"/>
              </w:rPr>
              <w:t>法定代表人：</w:t>
            </w:r>
          </w:p>
          <w:p w14:paraId="72003845">
            <w:pPr>
              <w:rPr>
                <w:rFonts w:ascii="宋体" w:hAnsi="宋体" w:eastAsia="宋体" w:cs="宋体"/>
                <w:kern w:val="0"/>
                <w:sz w:val="24"/>
                <w:szCs w:val="24"/>
              </w:rPr>
            </w:pPr>
            <w:r>
              <w:rPr>
                <w:rFonts w:hint="eastAsia" w:ascii="宋体" w:hAnsi="宋体" w:eastAsia="宋体" w:cs="宋体"/>
                <w:color w:val="000000"/>
                <w:kern w:val="0"/>
                <w:sz w:val="24"/>
                <w:szCs w:val="24"/>
              </w:rPr>
              <w:t>开户银行：</w:t>
            </w:r>
          </w:p>
          <w:p w14:paraId="04CB076A">
            <w:pPr>
              <w:rPr>
                <w:rFonts w:ascii="宋体" w:hAnsi="宋体" w:eastAsia="宋体" w:cs="宋体"/>
                <w:kern w:val="0"/>
                <w:sz w:val="24"/>
                <w:szCs w:val="24"/>
              </w:rPr>
            </w:pPr>
            <w:r>
              <w:rPr>
                <w:rFonts w:hint="eastAsia" w:ascii="宋体" w:hAnsi="宋体" w:eastAsia="宋体" w:cs="宋体"/>
                <w:color w:val="000000"/>
                <w:kern w:val="0"/>
                <w:sz w:val="24"/>
                <w:szCs w:val="24"/>
              </w:rPr>
              <w:t>帐号</w:t>
            </w:r>
            <w:r>
              <w:rPr>
                <w:rFonts w:hint="eastAsia" w:ascii="宋体" w:hAnsi="宋体" w:eastAsia="宋体" w:cs="宋体"/>
                <w:color w:val="000000"/>
                <w:kern w:val="0"/>
                <w:sz w:val="24"/>
                <w:szCs w:val="24"/>
                <w:u w:val="single"/>
              </w:rPr>
              <w:t xml:space="preserve">：              </w:t>
            </w:r>
          </w:p>
          <w:p w14:paraId="3AFC4072">
            <w:pPr>
              <w:rPr>
                <w:rFonts w:ascii="宋体" w:hAnsi="宋体" w:eastAsia="宋体" w:cs="宋体"/>
                <w:kern w:val="0"/>
                <w:sz w:val="24"/>
                <w:szCs w:val="24"/>
              </w:rPr>
            </w:pPr>
            <w:r>
              <w:rPr>
                <w:rFonts w:hint="eastAsia" w:ascii="宋体" w:hAnsi="宋体" w:eastAsia="宋体" w:cs="宋体"/>
                <w:color w:val="000000"/>
                <w:kern w:val="0"/>
                <w:sz w:val="24"/>
                <w:szCs w:val="24"/>
              </w:rPr>
              <w:t>电话：</w:t>
            </w:r>
            <w:r>
              <w:rPr>
                <w:rFonts w:hint="eastAsia" w:ascii="宋体" w:hAnsi="宋体" w:eastAsia="宋体" w:cs="宋体"/>
                <w:color w:val="000000"/>
                <w:kern w:val="0"/>
                <w:sz w:val="24"/>
                <w:szCs w:val="24"/>
                <w:u w:val="single"/>
              </w:rPr>
              <w:t xml:space="preserve">              </w:t>
            </w:r>
          </w:p>
          <w:p w14:paraId="7246C630">
            <w:pPr>
              <w:rPr>
                <w:rFonts w:ascii="宋体" w:hAnsi="宋体" w:eastAsia="宋体" w:cs="宋体"/>
                <w:kern w:val="0"/>
                <w:sz w:val="24"/>
                <w:szCs w:val="24"/>
              </w:rPr>
            </w:pPr>
            <w:r>
              <w:rPr>
                <w:rFonts w:hint="eastAsia" w:ascii="宋体" w:hAnsi="宋体" w:eastAsia="宋体" w:cs="宋体"/>
                <w:color w:val="000000"/>
                <w:kern w:val="0"/>
                <w:sz w:val="24"/>
                <w:szCs w:val="24"/>
              </w:rPr>
              <w:t>传真：</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p>
          <w:p w14:paraId="63A8FBB5">
            <w:pPr>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邮政编码：</w:t>
            </w:r>
            <w:r>
              <w:rPr>
                <w:rFonts w:hint="eastAsia" w:ascii="宋体" w:hAnsi="宋体" w:eastAsia="宋体" w:cs="宋体"/>
                <w:color w:val="000000"/>
                <w:kern w:val="0"/>
                <w:sz w:val="24"/>
                <w:szCs w:val="24"/>
                <w:u w:val="single"/>
              </w:rPr>
              <w:t>22100</w:t>
            </w:r>
            <w:r>
              <w:rPr>
                <w:rFonts w:ascii="宋体" w:hAnsi="宋体" w:eastAsia="宋体" w:cs="宋体"/>
                <w:color w:val="000000"/>
                <w:kern w:val="0"/>
                <w:sz w:val="24"/>
                <w:szCs w:val="24"/>
                <w:u w:val="single"/>
              </w:rPr>
              <w:t>0</w:t>
            </w:r>
          </w:p>
          <w:p w14:paraId="1F725C04">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订立日期：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月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日</w:t>
            </w:r>
          </w:p>
          <w:p w14:paraId="7F825FB2">
            <w:pPr>
              <w:jc w:val="left"/>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4677" w:type="dxa"/>
            <w:tcBorders>
              <w:top w:val="single" w:color="000000" w:sz="4" w:space="0"/>
              <w:left w:val="single" w:color="000000" w:sz="4" w:space="0"/>
              <w:bottom w:val="single" w:color="000000" w:sz="4" w:space="0"/>
              <w:right w:val="single" w:color="000000" w:sz="4" w:space="0"/>
            </w:tcBorders>
            <w:vAlign w:val="center"/>
          </w:tcPr>
          <w:p w14:paraId="21E138E3">
            <w:pPr>
              <w:rPr>
                <w:rFonts w:ascii="宋体" w:hAnsi="宋体" w:eastAsia="宋体" w:cs="宋体"/>
                <w:kern w:val="0"/>
                <w:sz w:val="24"/>
                <w:szCs w:val="24"/>
              </w:rPr>
            </w:pPr>
            <w:r>
              <w:rPr>
                <w:rFonts w:hint="eastAsia" w:ascii="宋体" w:hAnsi="宋体" w:eastAsia="宋体" w:cs="宋体"/>
                <w:color w:val="000000"/>
                <w:kern w:val="0"/>
                <w:sz w:val="24"/>
                <w:szCs w:val="24"/>
              </w:rPr>
              <w:t xml:space="preserve">卖方（章）：        </w:t>
            </w:r>
          </w:p>
          <w:p w14:paraId="2D16C840">
            <w:pPr>
              <w:rPr>
                <w:rFonts w:ascii="宋体" w:hAnsi="宋体" w:eastAsia="宋体" w:cs="宋体"/>
                <w:kern w:val="0"/>
                <w:sz w:val="24"/>
                <w:szCs w:val="24"/>
              </w:rPr>
            </w:pPr>
            <w:r>
              <w:rPr>
                <w:rFonts w:hint="eastAsia" w:ascii="宋体" w:hAnsi="宋体" w:eastAsia="宋体" w:cs="宋体"/>
                <w:color w:val="000000"/>
                <w:kern w:val="0"/>
                <w:sz w:val="24"/>
                <w:szCs w:val="24"/>
              </w:rPr>
              <w:t xml:space="preserve">住所：       </w:t>
            </w:r>
          </w:p>
          <w:p w14:paraId="0A6BF500">
            <w:pPr>
              <w:rPr>
                <w:rFonts w:ascii="宋体" w:hAnsi="宋体" w:eastAsia="宋体" w:cs="宋体"/>
                <w:kern w:val="0"/>
                <w:sz w:val="24"/>
                <w:szCs w:val="24"/>
              </w:rPr>
            </w:pPr>
            <w:r>
              <w:rPr>
                <w:rFonts w:hint="eastAsia" w:ascii="宋体" w:hAnsi="宋体" w:eastAsia="宋体" w:cs="宋体"/>
                <w:color w:val="000000"/>
                <w:kern w:val="0"/>
                <w:sz w:val="24"/>
                <w:szCs w:val="24"/>
              </w:rPr>
              <w:t xml:space="preserve">法定代表人：      </w:t>
            </w:r>
          </w:p>
          <w:p w14:paraId="2D29D368">
            <w:pPr>
              <w:rPr>
                <w:rFonts w:ascii="宋体" w:hAnsi="宋体" w:eastAsia="宋体" w:cs="宋体"/>
                <w:kern w:val="0"/>
                <w:sz w:val="24"/>
                <w:szCs w:val="24"/>
              </w:rPr>
            </w:pPr>
            <w:r>
              <w:rPr>
                <w:rFonts w:hint="eastAsia" w:ascii="宋体" w:hAnsi="宋体" w:eastAsia="宋体" w:cs="宋体"/>
                <w:color w:val="000000"/>
                <w:kern w:val="0"/>
                <w:sz w:val="24"/>
                <w:szCs w:val="24"/>
              </w:rPr>
              <w:t xml:space="preserve">委托代理人：     </w:t>
            </w:r>
          </w:p>
          <w:p w14:paraId="6F49852A">
            <w:pPr>
              <w:rPr>
                <w:rFonts w:ascii="宋体" w:hAnsi="宋体" w:eastAsia="宋体" w:cs="宋体"/>
                <w:kern w:val="0"/>
                <w:sz w:val="24"/>
                <w:szCs w:val="24"/>
              </w:rPr>
            </w:pPr>
            <w:r>
              <w:rPr>
                <w:rFonts w:hint="eastAsia" w:ascii="宋体" w:hAnsi="宋体" w:eastAsia="宋体" w:cs="宋体"/>
                <w:color w:val="000000"/>
                <w:kern w:val="0"/>
                <w:sz w:val="24"/>
                <w:szCs w:val="24"/>
              </w:rPr>
              <w:t xml:space="preserve">开户银行：      </w:t>
            </w:r>
          </w:p>
          <w:p w14:paraId="59D6F8D5">
            <w:pPr>
              <w:rPr>
                <w:rFonts w:ascii="宋体" w:hAnsi="宋体" w:eastAsia="宋体" w:cs="宋体"/>
                <w:kern w:val="0"/>
                <w:sz w:val="24"/>
                <w:szCs w:val="24"/>
              </w:rPr>
            </w:pPr>
            <w:r>
              <w:rPr>
                <w:rFonts w:hint="eastAsia" w:ascii="宋体" w:hAnsi="宋体" w:eastAsia="宋体" w:cs="宋体"/>
                <w:color w:val="000000"/>
                <w:kern w:val="0"/>
                <w:sz w:val="24"/>
                <w:szCs w:val="24"/>
              </w:rPr>
              <w:t xml:space="preserve">帐号：    </w:t>
            </w:r>
          </w:p>
          <w:p w14:paraId="41AEA3DF">
            <w:pPr>
              <w:rPr>
                <w:rFonts w:ascii="宋体" w:hAnsi="宋体" w:eastAsia="宋体" w:cs="宋体"/>
                <w:kern w:val="0"/>
                <w:sz w:val="24"/>
                <w:szCs w:val="24"/>
              </w:rPr>
            </w:pPr>
            <w:r>
              <w:rPr>
                <w:rFonts w:hint="eastAsia" w:ascii="宋体" w:hAnsi="宋体" w:eastAsia="宋体" w:cs="宋体"/>
                <w:color w:val="000000"/>
                <w:kern w:val="0"/>
                <w:sz w:val="24"/>
                <w:szCs w:val="24"/>
              </w:rPr>
              <w:t xml:space="preserve">电话：    </w:t>
            </w:r>
          </w:p>
          <w:p w14:paraId="4144241E">
            <w:pPr>
              <w:rPr>
                <w:rFonts w:ascii="宋体" w:hAnsi="宋体" w:eastAsia="宋体" w:cs="宋体"/>
                <w:kern w:val="0"/>
                <w:sz w:val="24"/>
                <w:szCs w:val="24"/>
              </w:rPr>
            </w:pPr>
            <w:r>
              <w:rPr>
                <w:rFonts w:hint="eastAsia" w:ascii="宋体" w:hAnsi="宋体" w:eastAsia="宋体" w:cs="宋体"/>
                <w:color w:val="000000"/>
                <w:kern w:val="0"/>
                <w:sz w:val="24"/>
                <w:szCs w:val="24"/>
              </w:rPr>
              <w:t xml:space="preserve">传真：     </w:t>
            </w:r>
          </w:p>
          <w:p w14:paraId="4AE02640">
            <w:pPr>
              <w:rPr>
                <w:rFonts w:ascii="宋体" w:hAnsi="宋体" w:eastAsia="宋体" w:cs="宋体"/>
                <w:kern w:val="0"/>
                <w:sz w:val="24"/>
                <w:szCs w:val="24"/>
              </w:rPr>
            </w:pPr>
            <w:r>
              <w:rPr>
                <w:rFonts w:hint="eastAsia" w:ascii="宋体" w:hAnsi="宋体" w:eastAsia="宋体" w:cs="宋体"/>
                <w:color w:val="000000"/>
                <w:kern w:val="0"/>
                <w:sz w:val="24"/>
                <w:szCs w:val="24"/>
              </w:rPr>
              <w:t xml:space="preserve">邮政编码：      </w:t>
            </w:r>
          </w:p>
          <w:p w14:paraId="5B1EFCC9">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订立日期：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月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日</w:t>
            </w:r>
          </w:p>
          <w:p w14:paraId="18280FC9">
            <w:pPr>
              <w:rPr>
                <w:rFonts w:ascii="宋体" w:hAnsi="宋体" w:eastAsia="宋体" w:cs="宋体"/>
                <w:kern w:val="0"/>
                <w:sz w:val="24"/>
                <w:szCs w:val="24"/>
              </w:rPr>
            </w:pPr>
            <w:r>
              <w:rPr>
                <w:rFonts w:hint="eastAsia" w:ascii="宋体" w:hAnsi="宋体" w:eastAsia="宋体" w:cs="宋体"/>
                <w:color w:val="000000"/>
                <w:kern w:val="0"/>
                <w:sz w:val="24"/>
                <w:szCs w:val="24"/>
              </w:rPr>
              <w:t xml:space="preserve">        </w:t>
            </w:r>
          </w:p>
        </w:tc>
      </w:tr>
    </w:tbl>
    <w:p w14:paraId="3A931530"/>
    <w:sectPr>
      <w:pgSz w:w="11906" w:h="16838"/>
      <w:pgMar w:top="1440" w:right="1588" w:bottom="1440"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910158"/>
      <w:docPartObj>
        <w:docPartGallery w:val="autotext"/>
      </w:docPartObj>
    </w:sdtPr>
    <w:sdtContent>
      <w:p w14:paraId="005A6AAF">
        <w:pPr>
          <w:pStyle w:val="3"/>
          <w:jc w:val="center"/>
        </w:pPr>
        <w:r>
          <w:fldChar w:fldCharType="begin"/>
        </w:r>
        <w:r>
          <w:instrText xml:space="preserve">PAGE   \* MERGEFORMAT</w:instrText>
        </w:r>
        <w:r>
          <w:fldChar w:fldCharType="separate"/>
        </w:r>
        <w:r>
          <w:rPr>
            <w:lang w:val="zh-CN"/>
          </w:rPr>
          <w:t>21</w:t>
        </w:r>
        <w:r>
          <w:fldChar w:fldCharType="end"/>
        </w:r>
      </w:p>
    </w:sdtContent>
  </w:sdt>
  <w:p w14:paraId="3564AB9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3BE"/>
    <w:rsid w:val="000537C2"/>
    <w:rsid w:val="0008606E"/>
    <w:rsid w:val="00094A87"/>
    <w:rsid w:val="000F1DAA"/>
    <w:rsid w:val="00186AAF"/>
    <w:rsid w:val="001E101B"/>
    <w:rsid w:val="00215687"/>
    <w:rsid w:val="00225422"/>
    <w:rsid w:val="002F1EC7"/>
    <w:rsid w:val="003062CB"/>
    <w:rsid w:val="003320CF"/>
    <w:rsid w:val="003B0D39"/>
    <w:rsid w:val="004355E4"/>
    <w:rsid w:val="00492982"/>
    <w:rsid w:val="00551E73"/>
    <w:rsid w:val="0059669D"/>
    <w:rsid w:val="006100E6"/>
    <w:rsid w:val="006B2940"/>
    <w:rsid w:val="006E4BC2"/>
    <w:rsid w:val="006F0462"/>
    <w:rsid w:val="007D241A"/>
    <w:rsid w:val="0080523F"/>
    <w:rsid w:val="008119DE"/>
    <w:rsid w:val="00885475"/>
    <w:rsid w:val="009776C3"/>
    <w:rsid w:val="009B6A85"/>
    <w:rsid w:val="009C29A3"/>
    <w:rsid w:val="00A84165"/>
    <w:rsid w:val="00AD5B83"/>
    <w:rsid w:val="00AE461A"/>
    <w:rsid w:val="00B2345B"/>
    <w:rsid w:val="00B3124A"/>
    <w:rsid w:val="00B46F3E"/>
    <w:rsid w:val="00B643BE"/>
    <w:rsid w:val="00C31C26"/>
    <w:rsid w:val="00D1638D"/>
    <w:rsid w:val="00D831E5"/>
    <w:rsid w:val="00DF1C81"/>
    <w:rsid w:val="00F1096F"/>
    <w:rsid w:val="00F92216"/>
    <w:rsid w:val="00FD7A68"/>
    <w:rsid w:val="04011D3E"/>
    <w:rsid w:val="22A218B8"/>
    <w:rsid w:val="33F20EF5"/>
    <w:rsid w:val="37AD5325"/>
    <w:rsid w:val="3A654204"/>
    <w:rsid w:val="3B253993"/>
    <w:rsid w:val="3C2E6878"/>
    <w:rsid w:val="4AF875EE"/>
    <w:rsid w:val="4B46598C"/>
    <w:rsid w:val="50717535"/>
    <w:rsid w:val="52475074"/>
    <w:rsid w:val="65B76596"/>
    <w:rsid w:val="695834CC"/>
    <w:rsid w:val="6F086931"/>
    <w:rsid w:val="78237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9849</Words>
  <Characters>10507</Characters>
  <Lines>120</Lines>
  <Paragraphs>33</Paragraphs>
  <TotalTime>1</TotalTime>
  <ScaleCrop>false</ScaleCrop>
  <LinksUpToDate>false</LinksUpToDate>
  <CharactersWithSpaces>10796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2025-09-18T13:48:00Z</dcterms:created>
  <dc:creator>陈硕</dc:creator>
  <cp:lastModifiedBy>李晓武</cp:lastModifiedBy>
  <cp:lastPrinted>2025-09-21T02:19:00Z</cp:lastPrinted>
  <dcterms:modified xsi:type="dcterms:W3CDTF">2025-09-22T07:02:27Z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eyJoZGlkIjoiNzc0YWY5M2JjMTdhZjc0OTZiMzY3OWUxY2I2OWY5MmIiLCJ1c2VySWQiOiI2NTE5MzQxMjkifQ==</vt:lpwstr>
  </property>
  <property fmtid="{D5CDD505-2E9C-101B-9397-08002B2CF9AE}" pid="3" name="KSOProductBuildVer">
    <vt:lpwstr>2052-12.1.0.22529</vt:lpwstr>
  </property>
  <property fmtid="{D5CDD505-2E9C-101B-9397-08002B2CF9AE}" pid="4" name="ICV">
    <vt:lpwstr>40DE01C9B3684A4A9E330CAB1E830240_12</vt:lpwstr>
  </property>
</Properties>
</file>